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E7" w:rsidRDefault="00953130" w:rsidP="009E36E7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lang w:eastAsia="hi-IN" w:bidi="hi-IN"/>
        </w:rPr>
        <w:t xml:space="preserve"> </w:t>
      </w:r>
      <w:r w:rsidR="009E36E7" w:rsidRPr="009E36E7">
        <w:rPr>
          <w:rFonts w:ascii="Times New Roman" w:eastAsia="SimSun" w:hAnsi="Times New Roman" w:cs="Times New Roman"/>
          <w:b/>
          <w:i/>
          <w:kern w:val="2"/>
          <w:sz w:val="20"/>
          <w:szCs w:val="20"/>
          <w:lang w:eastAsia="hi-IN" w:bidi="hi-IN"/>
        </w:rPr>
        <w:t>Приложение № 1</w:t>
      </w:r>
    </w:p>
    <w:p w:rsidR="00E970D5" w:rsidRPr="009E36E7" w:rsidRDefault="00E970D5" w:rsidP="009E36E7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kern w:val="2"/>
          <w:sz w:val="20"/>
          <w:szCs w:val="20"/>
          <w:lang w:eastAsia="hi-IN" w:bidi="hi-IN"/>
        </w:rPr>
      </w:pPr>
    </w:p>
    <w:p w:rsidR="009E36E7" w:rsidRPr="009E36E7" w:rsidRDefault="00E970D5" w:rsidP="009E36E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0"/>
          <w:szCs w:val="20"/>
          <w:lang w:eastAsia="hi-IN" w:bidi="hi-IN"/>
        </w:rPr>
        <w:t>ФИНАНСОВЫЕ РЕЗУЛЬТАТЫ ИСПОЛЬЗОВАНИЯ ЗАЕМНЫХ СРЕДСТВ</w:t>
      </w:r>
    </w:p>
    <w:p w:rsidR="009E36E7" w:rsidRPr="009E36E7" w:rsidRDefault="009E36E7" w:rsidP="009E36E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:rsidR="009E36E7" w:rsidRPr="00421B50" w:rsidRDefault="009E36E7" w:rsidP="009E36E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421B5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1. </w:t>
      </w:r>
      <w:r w:rsidRPr="00FD75EA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Информация о заявителе</w:t>
      </w:r>
    </w:p>
    <w:p w:rsidR="009E36E7" w:rsidRPr="009E36E7" w:rsidRDefault="009E36E7" w:rsidP="009E36E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9"/>
        <w:gridCol w:w="6382"/>
      </w:tblGrid>
      <w:tr w:rsidR="009E36E7" w:rsidRPr="009E36E7" w:rsidTr="009E36E7">
        <w:tc>
          <w:tcPr>
            <w:tcW w:w="1666" w:type="pct"/>
            <w:shd w:val="clear" w:color="auto" w:fill="D9D9D9" w:themeFill="background1" w:themeFillShade="D9"/>
          </w:tcPr>
          <w:p w:rsidR="009E36E7" w:rsidRPr="00A51069" w:rsidRDefault="009E36E7" w:rsidP="00722571">
            <w:pPr>
              <w:suppressAutoHyphens/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A51069"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hi-IN" w:bidi="hi-IN"/>
              </w:rPr>
              <w:t>Полное наименование организации/ индивидуального предпринимателя</w:t>
            </w:r>
          </w:p>
        </w:tc>
        <w:tc>
          <w:tcPr>
            <w:tcW w:w="3334" w:type="pct"/>
          </w:tcPr>
          <w:p w:rsidR="009E36E7" w:rsidRPr="009E36E7" w:rsidRDefault="009E36E7" w:rsidP="009E36E7">
            <w:pPr>
              <w:suppressAutoHyphens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E36E7" w:rsidRPr="009E36E7" w:rsidTr="009E36E7">
        <w:tc>
          <w:tcPr>
            <w:tcW w:w="1666" w:type="pct"/>
            <w:shd w:val="clear" w:color="auto" w:fill="D9D9D9" w:themeFill="background1" w:themeFillShade="D9"/>
          </w:tcPr>
          <w:p w:rsidR="009E36E7" w:rsidRPr="00A51069" w:rsidRDefault="009E36E7" w:rsidP="00722571">
            <w:pPr>
              <w:suppressAutoHyphens/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A51069"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hi-IN" w:bidi="hi-IN"/>
              </w:rPr>
              <w:t>ОГРН</w:t>
            </w:r>
          </w:p>
        </w:tc>
        <w:tc>
          <w:tcPr>
            <w:tcW w:w="3334" w:type="pct"/>
          </w:tcPr>
          <w:p w:rsidR="009E36E7" w:rsidRPr="009E36E7" w:rsidRDefault="009E36E7" w:rsidP="009E36E7">
            <w:pPr>
              <w:suppressAutoHyphens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E36E7" w:rsidRPr="009E36E7" w:rsidTr="009E36E7">
        <w:tc>
          <w:tcPr>
            <w:tcW w:w="1666" w:type="pct"/>
            <w:shd w:val="clear" w:color="auto" w:fill="D9D9D9" w:themeFill="background1" w:themeFillShade="D9"/>
          </w:tcPr>
          <w:p w:rsidR="009E36E7" w:rsidRPr="00A51069" w:rsidRDefault="009E36E7" w:rsidP="00722571">
            <w:pPr>
              <w:suppressAutoHyphens/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A51069"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hi-IN" w:bidi="hi-IN"/>
              </w:rPr>
              <w:t>ИНН</w:t>
            </w:r>
          </w:p>
        </w:tc>
        <w:tc>
          <w:tcPr>
            <w:tcW w:w="3334" w:type="pct"/>
          </w:tcPr>
          <w:p w:rsidR="009E36E7" w:rsidRPr="009E36E7" w:rsidRDefault="009E36E7" w:rsidP="009E36E7">
            <w:pPr>
              <w:suppressAutoHyphens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E36E7" w:rsidRPr="009E36E7" w:rsidTr="009E36E7">
        <w:tc>
          <w:tcPr>
            <w:tcW w:w="1666" w:type="pct"/>
            <w:shd w:val="clear" w:color="auto" w:fill="D9D9D9" w:themeFill="background1" w:themeFillShade="D9"/>
          </w:tcPr>
          <w:p w:rsidR="009E36E7" w:rsidRPr="00A51069" w:rsidRDefault="009E36E7" w:rsidP="00722571">
            <w:pPr>
              <w:suppressAutoHyphens/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A51069"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hi-IN" w:bidi="hi-IN"/>
              </w:rPr>
              <w:t>КПП</w:t>
            </w:r>
          </w:p>
        </w:tc>
        <w:tc>
          <w:tcPr>
            <w:tcW w:w="3334" w:type="pct"/>
          </w:tcPr>
          <w:p w:rsidR="009E36E7" w:rsidRPr="009E36E7" w:rsidRDefault="009E36E7" w:rsidP="009E36E7">
            <w:pPr>
              <w:suppressAutoHyphens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E36E7" w:rsidRPr="009E36E7" w:rsidTr="009E36E7">
        <w:tc>
          <w:tcPr>
            <w:tcW w:w="1666" w:type="pct"/>
            <w:shd w:val="clear" w:color="auto" w:fill="D9D9D9" w:themeFill="background1" w:themeFillShade="D9"/>
          </w:tcPr>
          <w:p w:rsidR="009E36E7" w:rsidRPr="00A51069" w:rsidRDefault="009E36E7" w:rsidP="00722571">
            <w:pPr>
              <w:suppressAutoHyphens/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A51069"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hi-IN" w:bidi="hi-IN"/>
              </w:rPr>
              <w:t>Дата государственной регистрации</w:t>
            </w:r>
          </w:p>
        </w:tc>
        <w:tc>
          <w:tcPr>
            <w:tcW w:w="3334" w:type="pct"/>
          </w:tcPr>
          <w:p w:rsidR="009E36E7" w:rsidRPr="009E36E7" w:rsidRDefault="009E36E7" w:rsidP="009E36E7">
            <w:pPr>
              <w:suppressAutoHyphens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E36E7" w:rsidRPr="009E36E7" w:rsidTr="009E36E7">
        <w:tc>
          <w:tcPr>
            <w:tcW w:w="1666" w:type="pct"/>
            <w:shd w:val="clear" w:color="auto" w:fill="D9D9D9" w:themeFill="background1" w:themeFillShade="D9"/>
          </w:tcPr>
          <w:p w:rsidR="009E36E7" w:rsidRPr="00A51069" w:rsidRDefault="009E36E7" w:rsidP="00722571">
            <w:pPr>
              <w:suppressAutoHyphens/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A51069"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hi-IN" w:bidi="hi-IN"/>
              </w:rPr>
              <w:t>Юридический адрес</w:t>
            </w:r>
          </w:p>
        </w:tc>
        <w:tc>
          <w:tcPr>
            <w:tcW w:w="3334" w:type="pct"/>
          </w:tcPr>
          <w:p w:rsidR="009E36E7" w:rsidRPr="009E36E7" w:rsidRDefault="009E36E7" w:rsidP="009E36E7">
            <w:pPr>
              <w:suppressAutoHyphens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E36E7" w:rsidRPr="009E36E7" w:rsidTr="009E36E7">
        <w:tc>
          <w:tcPr>
            <w:tcW w:w="1666" w:type="pct"/>
            <w:shd w:val="clear" w:color="auto" w:fill="D9D9D9" w:themeFill="background1" w:themeFillShade="D9"/>
          </w:tcPr>
          <w:p w:rsidR="009E36E7" w:rsidRPr="00A51069" w:rsidRDefault="009E36E7" w:rsidP="00722571">
            <w:pPr>
              <w:suppressAutoHyphens/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A51069"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hi-IN" w:bidi="hi-IN"/>
              </w:rPr>
              <w:t>Руководитель организации</w:t>
            </w:r>
          </w:p>
        </w:tc>
        <w:tc>
          <w:tcPr>
            <w:tcW w:w="3334" w:type="pct"/>
          </w:tcPr>
          <w:p w:rsidR="009E36E7" w:rsidRPr="009E36E7" w:rsidRDefault="009E36E7" w:rsidP="009E36E7">
            <w:pPr>
              <w:suppressAutoHyphens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E36E7" w:rsidRPr="009E36E7" w:rsidTr="009E36E7">
        <w:tc>
          <w:tcPr>
            <w:tcW w:w="1666" w:type="pct"/>
            <w:shd w:val="clear" w:color="auto" w:fill="D9D9D9" w:themeFill="background1" w:themeFillShade="D9"/>
          </w:tcPr>
          <w:p w:rsidR="009E36E7" w:rsidRPr="00A51069" w:rsidRDefault="009E36E7" w:rsidP="00722571">
            <w:pPr>
              <w:suppressAutoHyphens/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A51069">
              <w:rPr>
                <w:rFonts w:ascii="Times New Roman" w:eastAsia="SimSun" w:hAnsi="Times New Roman"/>
                <w:b/>
                <w:i/>
                <w:kern w:val="2"/>
                <w:sz w:val="20"/>
                <w:szCs w:val="20"/>
                <w:lang w:eastAsia="hi-IN" w:bidi="hi-IN"/>
              </w:rPr>
              <w:t>Контактное лицо</w:t>
            </w:r>
          </w:p>
        </w:tc>
        <w:tc>
          <w:tcPr>
            <w:tcW w:w="3334" w:type="pct"/>
          </w:tcPr>
          <w:p w:rsidR="009E36E7" w:rsidRPr="009E36E7" w:rsidRDefault="009E36E7" w:rsidP="009E36E7">
            <w:pPr>
              <w:suppressAutoHyphens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A51069" w:rsidRDefault="00A51069" w:rsidP="00A5106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:rsidR="00FD75EA" w:rsidRDefault="00A51069" w:rsidP="00A51069">
      <w:pPr>
        <w:tabs>
          <w:tab w:val="left" w:pos="397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421B5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2.</w:t>
      </w:r>
      <w:r w:rsidR="00FD75EA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FD75EA" w:rsidRPr="00FD75EA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Рыночная перспективность </w:t>
      </w:r>
      <w:r w:rsidR="00E970D5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использования заемных средств</w:t>
      </w:r>
    </w:p>
    <w:p w:rsidR="00FD75EA" w:rsidRDefault="00FD75EA" w:rsidP="00A51069">
      <w:pPr>
        <w:tabs>
          <w:tab w:val="left" w:pos="39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069" w:rsidRPr="000A598E" w:rsidRDefault="00A51069" w:rsidP="00A51069">
      <w:pPr>
        <w:tabs>
          <w:tab w:val="left" w:pos="9072"/>
          <w:tab w:val="left" w:pos="93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598E">
        <w:rPr>
          <w:rFonts w:ascii="Times New Roman" w:eastAsia="Times New Roman" w:hAnsi="Times New Roman" w:cs="Times New Roman"/>
          <w:b/>
          <w:sz w:val="24"/>
          <w:szCs w:val="24"/>
        </w:rPr>
        <w:t>Потребность в заемных средствах</w:t>
      </w:r>
      <w:r w:rsidR="00E970D5" w:rsidRPr="000A59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598E"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  <w:r w:rsidR="00421B50" w:rsidRPr="000A598E"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</w:p>
    <w:p w:rsidR="00A51069" w:rsidRPr="00421B50" w:rsidRDefault="00E970D5" w:rsidP="00A51069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Краткое</w:t>
      </w:r>
      <w:r w:rsidR="00A51069" w:rsidRPr="00421B5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описани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е</w:t>
      </w:r>
      <w:r w:rsidR="00A51069" w:rsidRPr="00421B5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планируемого использования заемных средств</w:t>
      </w:r>
    </w:p>
    <w:p w:rsidR="00421B50" w:rsidRPr="00421B50" w:rsidRDefault="00421B50" w:rsidP="00421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1B50">
        <w:rPr>
          <w:rFonts w:ascii="Times New Roman" w:eastAsia="Times New Roman" w:hAnsi="Times New Roman" w:cs="Times New Roman"/>
          <w:sz w:val="20"/>
          <w:szCs w:val="20"/>
        </w:rPr>
        <w:t>Раздел должен содержать следующую информацию:</w:t>
      </w:r>
    </w:p>
    <w:p w:rsidR="00421B50" w:rsidRPr="00421B50" w:rsidRDefault="002C7005" w:rsidP="00421B5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Изложить суть </w:t>
      </w:r>
      <w:r w:rsidR="00421B50" w:rsidRPr="00421B50">
        <w:rPr>
          <w:rFonts w:ascii="Times New Roman" w:eastAsia="Times New Roman" w:hAnsi="Times New Roman" w:cs="Times New Roman"/>
          <w:sz w:val="20"/>
          <w:szCs w:val="20"/>
        </w:rPr>
        <w:t xml:space="preserve">(создание нового производства/объекта с « нуля»; реконструкция действующего производства/объекта; модернизация действующего производства/объекта; выпуск новой продукции на действующем производстве; расширение действующего производства; иное изменение с целью ведения коммерческой деятельности). Отметить, если </w:t>
      </w:r>
      <w:r w:rsidR="004F2FD5">
        <w:rPr>
          <w:rFonts w:ascii="Times New Roman" w:eastAsia="Times New Roman" w:hAnsi="Times New Roman" w:cs="Times New Roman"/>
          <w:sz w:val="20"/>
          <w:szCs w:val="20"/>
        </w:rPr>
        <w:t xml:space="preserve">заемные средства </w:t>
      </w:r>
      <w:r w:rsidR="00421B50" w:rsidRPr="00421B50">
        <w:rPr>
          <w:rFonts w:ascii="Times New Roman" w:eastAsia="Times New Roman" w:hAnsi="Times New Roman" w:cs="Times New Roman"/>
          <w:sz w:val="20"/>
          <w:szCs w:val="20"/>
        </w:rPr>
        <w:t>буд</w:t>
      </w:r>
      <w:r w:rsidR="004F2FD5">
        <w:rPr>
          <w:rFonts w:ascii="Times New Roman" w:eastAsia="Times New Roman" w:hAnsi="Times New Roman" w:cs="Times New Roman"/>
          <w:sz w:val="20"/>
          <w:szCs w:val="20"/>
        </w:rPr>
        <w:t>у</w:t>
      </w:r>
      <w:r w:rsidR="00421B50" w:rsidRPr="00421B50">
        <w:rPr>
          <w:rFonts w:ascii="Times New Roman" w:eastAsia="Times New Roman" w:hAnsi="Times New Roman" w:cs="Times New Roman"/>
          <w:sz w:val="20"/>
          <w:szCs w:val="20"/>
        </w:rPr>
        <w:t>т реализова</w:t>
      </w:r>
      <w:r w:rsidR="004F2FD5">
        <w:rPr>
          <w:rFonts w:ascii="Times New Roman" w:eastAsia="Times New Roman" w:hAnsi="Times New Roman" w:cs="Times New Roman"/>
          <w:sz w:val="20"/>
          <w:szCs w:val="20"/>
        </w:rPr>
        <w:t>ны</w:t>
      </w:r>
      <w:r w:rsidR="00421B50" w:rsidRPr="00421B50">
        <w:rPr>
          <w:rFonts w:ascii="Times New Roman" w:eastAsia="Times New Roman" w:hAnsi="Times New Roman" w:cs="Times New Roman"/>
          <w:sz w:val="20"/>
          <w:szCs w:val="20"/>
        </w:rPr>
        <w:t xml:space="preserve"> на принципах государственно-частного партнерства.</w:t>
      </w:r>
    </w:p>
    <w:p w:rsidR="00421B50" w:rsidRPr="00421B50" w:rsidRDefault="00421B50" w:rsidP="00421B5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B50">
        <w:rPr>
          <w:rFonts w:ascii="Times New Roman" w:eastAsia="Times New Roman" w:hAnsi="Times New Roman" w:cs="Times New Roman"/>
          <w:sz w:val="20"/>
          <w:szCs w:val="20"/>
        </w:rPr>
        <w:t>Включить описание продукта/продуктовой линейки (услуг), который/</w:t>
      </w:r>
      <w:proofErr w:type="spellStart"/>
      <w:r w:rsidRPr="00421B50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421B50">
        <w:rPr>
          <w:rFonts w:ascii="Times New Roman" w:eastAsia="Times New Roman" w:hAnsi="Times New Roman" w:cs="Times New Roman"/>
          <w:sz w:val="20"/>
          <w:szCs w:val="20"/>
        </w:rPr>
        <w:t xml:space="preserve"> планируется к выпуску, указать конкурентные преимущества и недостатки, целевую аудиторию. Если предусмотрен выпуск нового продукта, необходимо указать степень готовности продукта к выпуску и реализации (отметить, если применимо, на какой стадии развития находится продукт, к примеру, концепция, опытный образец, готовый рыночный продукт), реализовывался ли продукт ранее на российском рынке или за рубежом, опыт производства и</w:t>
      </w:r>
      <w:r w:rsidR="004F2FD5">
        <w:rPr>
          <w:rFonts w:ascii="Times New Roman" w:eastAsia="Times New Roman" w:hAnsi="Times New Roman" w:cs="Times New Roman"/>
          <w:sz w:val="20"/>
          <w:szCs w:val="20"/>
        </w:rPr>
        <w:t xml:space="preserve"> реализации продукта</w:t>
      </w:r>
      <w:r w:rsidRPr="00421B50">
        <w:rPr>
          <w:rFonts w:ascii="Times New Roman" w:eastAsia="Times New Roman" w:hAnsi="Times New Roman" w:cs="Times New Roman"/>
          <w:sz w:val="20"/>
          <w:szCs w:val="20"/>
        </w:rPr>
        <w:t xml:space="preserve">. Указать информацию о наличии сертификата качества, патенте и авторских правах, о необходимости лицензирования выпуска продукции. Рекомендуется: </w:t>
      </w:r>
      <w:proofErr w:type="gramStart"/>
      <w:r w:rsidRPr="00421B50">
        <w:rPr>
          <w:rFonts w:ascii="Times New Roman" w:eastAsia="Times New Roman" w:hAnsi="Times New Roman" w:cs="Times New Roman"/>
          <w:sz w:val="20"/>
          <w:szCs w:val="20"/>
        </w:rPr>
        <w:t>Привести информацию о доминирующей части продуктовой программы, составляющей значительную часть выручк</w:t>
      </w:r>
      <w:r w:rsidR="004F2FD5">
        <w:rPr>
          <w:rFonts w:ascii="Times New Roman" w:eastAsia="Times New Roman" w:hAnsi="Times New Roman" w:cs="Times New Roman"/>
          <w:sz w:val="20"/>
          <w:szCs w:val="20"/>
        </w:rPr>
        <w:t>и от реализации (</w:t>
      </w:r>
      <w:r w:rsidRPr="00421B50">
        <w:rPr>
          <w:rFonts w:ascii="Times New Roman" w:eastAsia="Times New Roman" w:hAnsi="Times New Roman" w:cs="Times New Roman"/>
          <w:sz w:val="20"/>
          <w:szCs w:val="20"/>
        </w:rPr>
        <w:t>не требуется предоставлять детальную информацию по каждому продукту (продуктовой линейке).</w:t>
      </w:r>
      <w:proofErr w:type="gramEnd"/>
      <w:r w:rsidRPr="00421B50">
        <w:rPr>
          <w:rFonts w:ascii="Times New Roman" w:eastAsia="Times New Roman" w:hAnsi="Times New Roman" w:cs="Times New Roman"/>
          <w:sz w:val="20"/>
          <w:szCs w:val="20"/>
        </w:rPr>
        <w:t xml:space="preserve"> Указать возможные продукты-заменители и </w:t>
      </w:r>
      <w:proofErr w:type="spellStart"/>
      <w:r w:rsidRPr="00421B50">
        <w:rPr>
          <w:rFonts w:ascii="Times New Roman" w:eastAsia="Times New Roman" w:hAnsi="Times New Roman" w:cs="Times New Roman"/>
          <w:sz w:val="20"/>
          <w:szCs w:val="20"/>
        </w:rPr>
        <w:t>комплиментарные</w:t>
      </w:r>
      <w:proofErr w:type="spellEnd"/>
      <w:r w:rsidRPr="00421B50">
        <w:rPr>
          <w:rFonts w:ascii="Times New Roman" w:eastAsia="Times New Roman" w:hAnsi="Times New Roman" w:cs="Times New Roman"/>
          <w:sz w:val="20"/>
          <w:szCs w:val="20"/>
        </w:rPr>
        <w:t xml:space="preserve"> (сопутствующие) товары и услуги, планируемые изменения в ассортименте и предполагаемую модернизацию продукта в будущем.</w:t>
      </w:r>
    </w:p>
    <w:p w:rsidR="00421B50" w:rsidRPr="00421B50" w:rsidRDefault="00421B50" w:rsidP="00421B5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B50">
        <w:rPr>
          <w:rFonts w:ascii="Times New Roman" w:eastAsia="Times New Roman" w:hAnsi="Times New Roman" w:cs="Times New Roman"/>
          <w:sz w:val="20"/>
          <w:szCs w:val="20"/>
        </w:rPr>
        <w:t xml:space="preserve">Обосновать целесообразность </w:t>
      </w:r>
      <w:r w:rsidR="004F2FD5">
        <w:rPr>
          <w:rFonts w:ascii="Times New Roman" w:eastAsia="Times New Roman" w:hAnsi="Times New Roman" w:cs="Times New Roman"/>
          <w:sz w:val="20"/>
          <w:szCs w:val="20"/>
        </w:rPr>
        <w:t>использования заменых сре</w:t>
      </w:r>
      <w:proofErr w:type="gramStart"/>
      <w:r w:rsidR="004F2FD5">
        <w:rPr>
          <w:rFonts w:ascii="Times New Roman" w:eastAsia="Times New Roman" w:hAnsi="Times New Roman" w:cs="Times New Roman"/>
          <w:sz w:val="20"/>
          <w:szCs w:val="20"/>
        </w:rPr>
        <w:t>дств</w:t>
      </w:r>
      <w:r w:rsidRPr="00421B50">
        <w:rPr>
          <w:rFonts w:ascii="Times New Roman" w:eastAsia="Times New Roman" w:hAnsi="Times New Roman" w:cs="Times New Roman"/>
          <w:sz w:val="20"/>
          <w:szCs w:val="20"/>
        </w:rPr>
        <w:t xml:space="preserve"> дл</w:t>
      </w:r>
      <w:proofErr w:type="gramEnd"/>
      <w:r w:rsidRPr="00421B50">
        <w:rPr>
          <w:rFonts w:ascii="Times New Roman" w:eastAsia="Times New Roman" w:hAnsi="Times New Roman" w:cs="Times New Roman"/>
          <w:sz w:val="20"/>
          <w:szCs w:val="20"/>
        </w:rPr>
        <w:t>я Получателя (например, возможность увеличить объём продаж и долю на рынке; снизить затраты; занять свободную нишу на рынке или создать новый рынок; учесть экологические требования и т.п.).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9E36E7" w:rsidRPr="009E36E7" w:rsidTr="000A598E">
        <w:trPr>
          <w:trHeight w:val="215"/>
        </w:trPr>
        <w:tc>
          <w:tcPr>
            <w:tcW w:w="5000" w:type="pct"/>
          </w:tcPr>
          <w:p w:rsidR="00421B50" w:rsidRPr="009E36E7" w:rsidRDefault="00421B50" w:rsidP="009E36E7">
            <w:pPr>
              <w:suppressAutoHyphens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FD75EA" w:rsidRDefault="00FD75EA" w:rsidP="00421B5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:rsidR="00421B50" w:rsidRDefault="00421B50" w:rsidP="00421B5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2951E9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Место реализации </w:t>
      </w:r>
    </w:p>
    <w:p w:rsidR="004F2FD5" w:rsidRDefault="004F2FD5" w:rsidP="004F2FD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hi-IN" w:bidi="hi-IN"/>
        </w:rPr>
      </w:pPr>
      <w:r w:rsidRPr="00421B50">
        <w:rPr>
          <w:rFonts w:ascii="Times New Roman" w:eastAsia="Times New Roman" w:hAnsi="Times New Roman" w:cs="Times New Roman"/>
          <w:sz w:val="20"/>
          <w:szCs w:val="20"/>
        </w:rPr>
        <w:t xml:space="preserve">Указать </w:t>
      </w:r>
      <w:r>
        <w:rPr>
          <w:rFonts w:ascii="Times New Roman" w:eastAsia="Times New Roman" w:hAnsi="Times New Roman" w:cs="Times New Roman"/>
          <w:sz w:val="20"/>
          <w:szCs w:val="20"/>
        </w:rPr>
        <w:t>место и отрасль, в которой буду</w:t>
      </w:r>
      <w:r w:rsidRPr="00421B50">
        <w:rPr>
          <w:rFonts w:ascii="Times New Roman" w:eastAsia="Times New Roman" w:hAnsi="Times New Roman" w:cs="Times New Roman"/>
          <w:sz w:val="20"/>
          <w:szCs w:val="20"/>
        </w:rPr>
        <w:t>т реализован</w:t>
      </w:r>
      <w:r>
        <w:rPr>
          <w:rFonts w:ascii="Times New Roman" w:eastAsia="Times New Roman" w:hAnsi="Times New Roman" w:cs="Times New Roman"/>
          <w:sz w:val="20"/>
          <w:szCs w:val="20"/>
        </w:rPr>
        <w:t>ы (реализую</w:t>
      </w:r>
      <w:r w:rsidRPr="00421B50">
        <w:rPr>
          <w:rFonts w:ascii="Times New Roman" w:eastAsia="Times New Roman" w:hAnsi="Times New Roman" w:cs="Times New Roman"/>
          <w:sz w:val="20"/>
          <w:szCs w:val="20"/>
        </w:rPr>
        <w:t>тся)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заемные средства</w:t>
      </w:r>
      <w:r w:rsidRPr="00421B50"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21B50" w:rsidRPr="009E36E7" w:rsidTr="00421B50">
        <w:tc>
          <w:tcPr>
            <w:tcW w:w="9571" w:type="dxa"/>
          </w:tcPr>
          <w:p w:rsidR="00421B50" w:rsidRPr="009E36E7" w:rsidRDefault="00421B50" w:rsidP="00421B50">
            <w:pPr>
              <w:suppressAutoHyphens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FD75EA" w:rsidRDefault="00FD75EA" w:rsidP="002951E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51E9" w:rsidRDefault="002951E9" w:rsidP="002951E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1E9">
        <w:rPr>
          <w:rFonts w:ascii="Times New Roman" w:eastAsia="Times New Roman" w:hAnsi="Times New Roman" w:cs="Times New Roman"/>
          <w:b/>
          <w:sz w:val="24"/>
          <w:szCs w:val="24"/>
        </w:rPr>
        <w:t xml:space="preserve">Рынок </w:t>
      </w:r>
    </w:p>
    <w:p w:rsidR="004F2FD5" w:rsidRPr="002951E9" w:rsidRDefault="004F2FD5" w:rsidP="004F2FD5">
      <w:pPr>
        <w:tabs>
          <w:tab w:val="left" w:pos="720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E9">
        <w:rPr>
          <w:rFonts w:ascii="Times New Roman" w:eastAsia="Times New Roman" w:hAnsi="Times New Roman" w:cs="Times New Roman"/>
          <w:sz w:val="20"/>
          <w:szCs w:val="20"/>
        </w:rPr>
        <w:t>В данном разделе необходимо дать описание рынка сбыта, для которого предн</w:t>
      </w:r>
      <w:r>
        <w:rPr>
          <w:rFonts w:ascii="Times New Roman" w:eastAsia="Times New Roman" w:hAnsi="Times New Roman" w:cs="Times New Roman"/>
          <w:sz w:val="20"/>
          <w:szCs w:val="20"/>
        </w:rPr>
        <w:t>азначена продукция и/или услуги</w:t>
      </w:r>
      <w:r w:rsidRPr="002951E9">
        <w:rPr>
          <w:rFonts w:ascii="Times New Roman" w:eastAsia="Times New Roman" w:hAnsi="Times New Roman" w:cs="Times New Roman"/>
          <w:sz w:val="20"/>
          <w:szCs w:val="20"/>
        </w:rPr>
        <w:t xml:space="preserve"> и прогнозы развития рынка на ближайшую перспективу. В разделе должен быть представлен анализ текущего состояния рынка, включая:</w:t>
      </w:r>
    </w:p>
    <w:p w:rsidR="004F2FD5" w:rsidRPr="002951E9" w:rsidRDefault="004F2FD5" w:rsidP="004F2FD5">
      <w:pPr>
        <w:numPr>
          <w:ilvl w:val="0"/>
          <w:numId w:val="1"/>
        </w:numPr>
        <w:tabs>
          <w:tab w:val="left" w:pos="72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E9">
        <w:rPr>
          <w:rFonts w:ascii="Times New Roman" w:eastAsia="Times New Roman" w:hAnsi="Times New Roman" w:cs="Times New Roman"/>
          <w:sz w:val="20"/>
          <w:szCs w:val="20"/>
        </w:rPr>
        <w:t>динамику развития (в том числе, появление новых игроков, динамику объёма продаж, ключевые изменения и тенденции, текущую стадию жизненного цикла рынка);</w:t>
      </w:r>
    </w:p>
    <w:p w:rsidR="004F2FD5" w:rsidRPr="002951E9" w:rsidRDefault="004F2FD5" w:rsidP="004F2FD5">
      <w:pPr>
        <w:numPr>
          <w:ilvl w:val="0"/>
          <w:numId w:val="1"/>
        </w:numPr>
        <w:tabs>
          <w:tab w:val="left" w:pos="72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E9">
        <w:rPr>
          <w:rFonts w:ascii="Times New Roman" w:eastAsia="Times New Roman" w:hAnsi="Times New Roman" w:cs="Times New Roman"/>
          <w:sz w:val="20"/>
          <w:szCs w:val="20"/>
        </w:rPr>
        <w:t>основных прямых конкурентов и конкурентов, производящих продукт</w:t>
      </w:r>
      <w:proofErr w:type="gramStart"/>
      <w:r w:rsidRPr="002951E9">
        <w:rPr>
          <w:rFonts w:ascii="Times New Roman" w:eastAsia="Times New Roman" w:hAnsi="Times New Roman" w:cs="Times New Roman"/>
          <w:sz w:val="20"/>
          <w:szCs w:val="20"/>
        </w:rPr>
        <w:t>ы-</w:t>
      </w:r>
      <w:proofErr w:type="gramEnd"/>
      <w:r w:rsidRPr="002951E9">
        <w:rPr>
          <w:rFonts w:ascii="Times New Roman" w:eastAsia="Times New Roman" w:hAnsi="Times New Roman" w:cs="Times New Roman"/>
          <w:sz w:val="20"/>
          <w:szCs w:val="20"/>
        </w:rPr>
        <w:t xml:space="preserve"> заменители;</w:t>
      </w:r>
    </w:p>
    <w:p w:rsidR="004F2FD5" w:rsidRPr="002951E9" w:rsidRDefault="004F2FD5" w:rsidP="004F2FD5">
      <w:pPr>
        <w:numPr>
          <w:ilvl w:val="0"/>
          <w:numId w:val="1"/>
        </w:numPr>
        <w:tabs>
          <w:tab w:val="left" w:pos="72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E9">
        <w:rPr>
          <w:rFonts w:ascii="Times New Roman" w:eastAsia="Times New Roman" w:hAnsi="Times New Roman" w:cs="Times New Roman"/>
          <w:sz w:val="20"/>
          <w:szCs w:val="20"/>
        </w:rPr>
        <w:t>барьеры входа в отрасль, включая законодательные ограничения, ограничения доступа к ключевым ресурсам, ограничения по масштабу производства (если применимо);</w:t>
      </w:r>
    </w:p>
    <w:p w:rsidR="004F2FD5" w:rsidRPr="002951E9" w:rsidRDefault="004F2FD5" w:rsidP="004F2FD5">
      <w:pPr>
        <w:numPr>
          <w:ilvl w:val="0"/>
          <w:numId w:val="1"/>
        </w:numPr>
        <w:tabs>
          <w:tab w:val="left" w:pos="72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E9">
        <w:rPr>
          <w:rFonts w:ascii="Times New Roman" w:eastAsia="Times New Roman" w:hAnsi="Times New Roman" w:cs="Times New Roman"/>
          <w:sz w:val="20"/>
          <w:szCs w:val="20"/>
        </w:rPr>
        <w:t>данные о сезонности спроса или предложения;</w:t>
      </w:r>
    </w:p>
    <w:p w:rsidR="004F2FD5" w:rsidRPr="002951E9" w:rsidRDefault="004F2FD5" w:rsidP="004F2FD5">
      <w:pPr>
        <w:numPr>
          <w:ilvl w:val="0"/>
          <w:numId w:val="1"/>
        </w:numPr>
        <w:tabs>
          <w:tab w:val="left" w:pos="72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E9">
        <w:rPr>
          <w:rFonts w:ascii="Times New Roman" w:eastAsia="Times New Roman" w:hAnsi="Times New Roman" w:cs="Times New Roman"/>
          <w:sz w:val="20"/>
          <w:szCs w:val="20"/>
        </w:rPr>
        <w:t xml:space="preserve">основные каналы продаж и методы стимулирования сбыта (реклама, </w:t>
      </w:r>
      <w:proofErr w:type="spellStart"/>
      <w:r w:rsidRPr="002951E9">
        <w:rPr>
          <w:rFonts w:ascii="Times New Roman" w:eastAsia="Times New Roman" w:hAnsi="Times New Roman" w:cs="Times New Roman"/>
          <w:sz w:val="20"/>
          <w:szCs w:val="20"/>
        </w:rPr>
        <w:t>мерчендайзинг</w:t>
      </w:r>
      <w:proofErr w:type="spellEnd"/>
      <w:r w:rsidRPr="002951E9">
        <w:rPr>
          <w:rFonts w:ascii="Times New Roman" w:eastAsia="Times New Roman" w:hAnsi="Times New Roman" w:cs="Times New Roman"/>
          <w:sz w:val="20"/>
          <w:szCs w:val="20"/>
        </w:rPr>
        <w:t xml:space="preserve"> и т.д.);</w:t>
      </w:r>
    </w:p>
    <w:p w:rsidR="004F2FD5" w:rsidRDefault="004F2FD5" w:rsidP="004F2FD5">
      <w:pPr>
        <w:numPr>
          <w:ilvl w:val="0"/>
          <w:numId w:val="1"/>
        </w:numPr>
        <w:tabs>
          <w:tab w:val="left" w:pos="72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1E9">
        <w:rPr>
          <w:rFonts w:ascii="Times New Roman" w:eastAsia="Times New Roman" w:hAnsi="Times New Roman" w:cs="Times New Roman"/>
          <w:sz w:val="20"/>
          <w:szCs w:val="20"/>
        </w:rPr>
        <w:lastRenderedPageBreak/>
        <w:t>прогноз объема продаж или иного показателя спроса по рынку в целом и по сегментам, в которых будет позиционироваться продукция (работы, услуги), предназначенные к реализации (период прогноза</w:t>
      </w:r>
      <w:r w:rsidR="000A598E">
        <w:rPr>
          <w:rFonts w:ascii="Times New Roman" w:eastAsia="Times New Roman" w:hAnsi="Times New Roman" w:cs="Times New Roman"/>
          <w:sz w:val="20"/>
          <w:szCs w:val="20"/>
        </w:rPr>
        <w:t xml:space="preserve"> на весь срок кредитования</w:t>
      </w:r>
      <w:r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4F2FD5" w:rsidRPr="002951E9" w:rsidRDefault="004F2FD5" w:rsidP="004F2FD5">
      <w:pPr>
        <w:numPr>
          <w:ilvl w:val="0"/>
          <w:numId w:val="1"/>
        </w:numPr>
        <w:tabs>
          <w:tab w:val="left" w:pos="72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сбыт выпускаемой продукции ориентирован на экспорт.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951E9" w:rsidRPr="009E36E7" w:rsidTr="002951E9">
        <w:tc>
          <w:tcPr>
            <w:tcW w:w="9571" w:type="dxa"/>
          </w:tcPr>
          <w:p w:rsidR="002951E9" w:rsidRPr="009E36E7" w:rsidRDefault="002951E9" w:rsidP="002951E9">
            <w:pPr>
              <w:suppressAutoHyphens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9E36E7" w:rsidRPr="009E36E7" w:rsidRDefault="009E36E7" w:rsidP="009E36E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:rsidR="009E36E7" w:rsidRPr="003938AA" w:rsidRDefault="00FD75EA" w:rsidP="009E36E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FD75EA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3. Финансово-экономическая  эффективность </w:t>
      </w:r>
    </w:p>
    <w:p w:rsidR="00A70137" w:rsidRPr="00A70137" w:rsidRDefault="00A70137" w:rsidP="00A70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Расшифровываются этапы осуществления затрат капитального характера (при необходимости, первоначальных расходов на оборотные средства), в </w:t>
      </w:r>
      <w:proofErr w:type="spellStart"/>
      <w:r w:rsidRPr="00A70137">
        <w:rPr>
          <w:rFonts w:ascii="Times New Roman" w:eastAsia="Times New Roman" w:hAnsi="Times New Roman" w:cs="Times New Roman"/>
          <w:b/>
          <w:i/>
          <w:sz w:val="20"/>
          <w:szCs w:val="20"/>
        </w:rPr>
        <w:t>т.ч</w:t>
      </w:r>
      <w:proofErr w:type="spellEnd"/>
      <w:r w:rsidRPr="00A7013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продолжительность каждого этапа, последовательность выполнения работ на каждом этапе, сроки начала и окончания работ. </w:t>
      </w:r>
    </w:p>
    <w:p w:rsidR="00A70137" w:rsidRPr="00A70137" w:rsidRDefault="00A70137" w:rsidP="00A701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sz w:val="20"/>
          <w:szCs w:val="20"/>
        </w:rPr>
        <w:t>Раздел должен содержать следующую информацию:</w:t>
      </w:r>
    </w:p>
    <w:p w:rsidR="00A70137" w:rsidRPr="00A70137" w:rsidRDefault="00A70137" w:rsidP="00A70137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sz w:val="20"/>
          <w:szCs w:val="20"/>
        </w:rPr>
        <w:t>основные исходные данные, допущения и предпосылки, использованные для построения финансовых прогнозов;</w:t>
      </w:r>
    </w:p>
    <w:p w:rsidR="00A70137" w:rsidRPr="00A70137" w:rsidRDefault="00A70137" w:rsidP="00A70137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sz w:val="20"/>
          <w:szCs w:val="20"/>
        </w:rPr>
        <w:t>ключевые финансовые показатели (коэффициенты) по годам реализации;</w:t>
      </w:r>
    </w:p>
    <w:p w:rsidR="00A70137" w:rsidRPr="00A70137" w:rsidRDefault="00A70137" w:rsidP="00A70137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sz w:val="20"/>
          <w:szCs w:val="20"/>
        </w:rPr>
        <w:t>прогнозная финансовая отчетность;</w:t>
      </w:r>
    </w:p>
    <w:p w:rsidR="00A70137" w:rsidRPr="00A70137" w:rsidRDefault="00A70137" w:rsidP="00A70137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sz w:val="20"/>
          <w:szCs w:val="20"/>
        </w:rPr>
        <w:t xml:space="preserve">результаты </w:t>
      </w:r>
      <w:proofErr w:type="gramStart"/>
      <w:r w:rsidRPr="00A70137">
        <w:rPr>
          <w:rFonts w:ascii="Times New Roman" w:eastAsia="Times New Roman" w:hAnsi="Times New Roman" w:cs="Times New Roman"/>
          <w:sz w:val="20"/>
          <w:szCs w:val="20"/>
        </w:rPr>
        <w:t>оценки воздействия изменений ключевых факторов риска</w:t>
      </w:r>
      <w:proofErr w:type="gramEnd"/>
      <w:r w:rsidRPr="00A70137">
        <w:rPr>
          <w:rFonts w:ascii="Times New Roman" w:eastAsia="Times New Roman" w:hAnsi="Times New Roman" w:cs="Times New Roman"/>
          <w:sz w:val="20"/>
          <w:szCs w:val="20"/>
        </w:rPr>
        <w:t xml:space="preserve"> на финансовые прогнозы;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4"/>
        <w:gridCol w:w="1187"/>
        <w:gridCol w:w="878"/>
        <w:gridCol w:w="827"/>
        <w:gridCol w:w="726"/>
        <w:gridCol w:w="741"/>
        <w:gridCol w:w="741"/>
        <w:gridCol w:w="741"/>
        <w:gridCol w:w="416"/>
        <w:gridCol w:w="712"/>
      </w:tblGrid>
      <w:tr w:rsidR="00A70137" w:rsidRPr="00A70137" w:rsidTr="000A598E">
        <w:trPr>
          <w:cantSplit/>
          <w:trHeight w:val="1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капитальных вложений (структура инвестиционных издержек)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Длитель-ность</w:t>
            </w:r>
            <w:proofErr w:type="spellEnd"/>
            <w:proofErr w:type="gramEnd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дни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окон-</w:t>
            </w:r>
          </w:p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чания</w:t>
            </w:r>
            <w:proofErr w:type="spellEnd"/>
          </w:p>
        </w:tc>
        <w:tc>
          <w:tcPr>
            <w:tcW w:w="4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Предстоящие расходы, тыс. руб.</w:t>
            </w: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. по периодам (интервалам планирования)</w:t>
            </w: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инт</w:t>
            </w:r>
            <w:proofErr w:type="spellEnd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инт</w:t>
            </w:r>
            <w:proofErr w:type="spellEnd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инт</w:t>
            </w:r>
            <w:proofErr w:type="spellEnd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инт</w:t>
            </w:r>
            <w:proofErr w:type="spellEnd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1.Капитальные затраты</w:t>
            </w:r>
          </w:p>
          <w:p w:rsidR="00A70137" w:rsidRPr="00A70137" w:rsidRDefault="00A70137" w:rsidP="00A70137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Строительство, </w:t>
            </w:r>
            <w:proofErr w:type="spellStart"/>
            <w:proofErr w:type="gramStart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рекон-струкция</w:t>
            </w:r>
            <w:proofErr w:type="spellEnd"/>
            <w:proofErr w:type="gramEnd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, модернизация  зданий, сооружений: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(расшифровать виды работ и расходы на них)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1.2. Приобретение оборудования: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оплата оборудования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доставка оборудования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1.3. Монтаж оборудования: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монтаж и установка оборудования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стартовый запуск и отладка оборудования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1.4. Приобретение сельскохозяйственных  машин: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1.5. Приобретение автотранспортных средств: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1.6. Другие капитальные затраты: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(расшифровать виды работ и расходы на них)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Первоначальные оборотные средства</w:t>
            </w:r>
          </w:p>
          <w:p w:rsidR="00A70137" w:rsidRPr="00A70137" w:rsidRDefault="00A70137" w:rsidP="00A701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(расшифровать </w:t>
            </w:r>
            <w:proofErr w:type="gramStart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выдам расходов)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23A1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3A1" w:rsidRPr="00A70137" w:rsidRDefault="001C23A1" w:rsidP="001C2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Прочее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3A1" w:rsidRPr="00A70137" w:rsidRDefault="001C23A1" w:rsidP="00A70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3A1" w:rsidRPr="00A70137" w:rsidRDefault="001C23A1" w:rsidP="00A70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3A1" w:rsidRPr="00A70137" w:rsidRDefault="001C23A1" w:rsidP="00A70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3A1" w:rsidRPr="00A70137" w:rsidRDefault="001C23A1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3A1" w:rsidRPr="00A70137" w:rsidRDefault="001C23A1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3A1" w:rsidRPr="00A70137" w:rsidRDefault="001C23A1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3A1" w:rsidRPr="00A70137" w:rsidRDefault="001C23A1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3A1" w:rsidRPr="00A70137" w:rsidRDefault="001C23A1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3A1" w:rsidRPr="00A70137" w:rsidRDefault="001C23A1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137" w:rsidRPr="00A70137" w:rsidTr="000A598E">
        <w:trPr>
          <w:trHeight w:val="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1C23A1" w:rsidP="00A701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A70137"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Инвестиционные издержки всего (п. 1 + п.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 п.3</w:t>
            </w:r>
            <w:r w:rsidR="00A70137"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A70137" w:rsidRPr="00A70137" w:rsidRDefault="00A70137" w:rsidP="00A701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70137" w:rsidRPr="00A70137" w:rsidRDefault="00A70137" w:rsidP="00A701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3.1. Наличие проектов договоров с поставщиками и потребителями продукции</w:t>
      </w:r>
    </w:p>
    <w:p w:rsidR="00A70137" w:rsidRDefault="00A70137" w:rsidP="00A7013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i/>
          <w:sz w:val="20"/>
          <w:szCs w:val="20"/>
        </w:rPr>
        <w:t xml:space="preserve">Указываются основные контракты на момент подачи заявления на предоставление </w:t>
      </w:r>
      <w:r w:rsidR="003938AA">
        <w:rPr>
          <w:rFonts w:ascii="Times New Roman" w:eastAsia="Times New Roman" w:hAnsi="Times New Roman" w:cs="Times New Roman"/>
          <w:i/>
          <w:sz w:val="20"/>
          <w:szCs w:val="20"/>
        </w:rPr>
        <w:t xml:space="preserve">займа </w:t>
      </w:r>
      <w:r w:rsidRPr="00A70137">
        <w:rPr>
          <w:rFonts w:ascii="Times New Roman" w:eastAsia="Times New Roman" w:hAnsi="Times New Roman" w:cs="Times New Roman"/>
          <w:i/>
          <w:sz w:val="20"/>
          <w:szCs w:val="20"/>
        </w:rPr>
        <w:t xml:space="preserve">(действующие и планируемые к заключению). 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3476"/>
        <w:gridCol w:w="3119"/>
        <w:gridCol w:w="2410"/>
      </w:tblGrid>
      <w:tr w:rsidR="000A598E" w:rsidRPr="00A70137" w:rsidTr="00B23332">
        <w:trPr>
          <w:cantSplit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поставляемых</w:t>
            </w:r>
            <w:proofErr w:type="gramEnd"/>
          </w:p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материально-технических ресурсов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поставщиков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материально-технических ресурсов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Договора с учетом НДС, руб.</w:t>
            </w:r>
          </w:p>
        </w:tc>
      </w:tr>
      <w:tr w:rsidR="000A598E" w:rsidRPr="00A70137" w:rsidTr="00B23332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A598E" w:rsidRPr="00A70137" w:rsidTr="00B23332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реализуемой продукции /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покупатели продукции /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Договора с учетом НДС, руб.</w:t>
            </w:r>
          </w:p>
        </w:tc>
      </w:tr>
      <w:tr w:rsidR="000A598E" w:rsidRPr="00A70137" w:rsidTr="00B23332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0A598E" w:rsidRDefault="000A598E" w:rsidP="000A5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598E" w:rsidRPr="00A70137" w:rsidRDefault="000A598E" w:rsidP="000A5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b/>
          <w:sz w:val="20"/>
          <w:szCs w:val="20"/>
        </w:rPr>
        <w:t xml:space="preserve">3.2. Планируемые показатели деятельности  </w:t>
      </w:r>
    </w:p>
    <w:p w:rsidR="000A598E" w:rsidRPr="00A70137" w:rsidRDefault="000A598E" w:rsidP="000A598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i/>
          <w:sz w:val="20"/>
          <w:szCs w:val="20"/>
        </w:rPr>
        <w:t>Расшифровываются основные показатели деятельности по годам:</w:t>
      </w:r>
    </w:p>
    <w:tbl>
      <w:tblPr>
        <w:tblW w:w="950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3395"/>
        <w:gridCol w:w="1348"/>
        <w:gridCol w:w="1348"/>
        <w:gridCol w:w="1348"/>
        <w:gridCol w:w="1348"/>
      </w:tblGrid>
      <w:tr w:rsidR="000A598E" w:rsidRPr="00A70137" w:rsidTr="00B23332">
        <w:trPr>
          <w:cantSplit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деятельности (по этапам периода кредитования)</w:t>
            </w:r>
          </w:p>
        </w:tc>
      </w:tr>
      <w:tr w:rsidR="000A598E" w:rsidRPr="00A70137" w:rsidTr="00B23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n-й год</w:t>
            </w:r>
          </w:p>
        </w:tc>
      </w:tr>
      <w:tr w:rsidR="000A598E" w:rsidRPr="00A70137" w:rsidTr="00B23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A139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Выручка   от   основной деятельности</w:t>
            </w:r>
            <w:r w:rsidR="00A139A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</w:t>
            </w:r>
            <w:r w:rsidRPr="00A70137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1.1.1.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по видам продукции/услуг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A139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Выручка всего                 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1.2.1.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по видам продукции/услуг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Доходы от осуществления иных видов деятельности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ДОХОДЫ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Расходы:</w:t>
            </w: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A139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 на приобр</w:t>
            </w:r>
            <w:r w:rsidR="00A13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етение основных средств:     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4.1.1.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4.1.2.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…………………………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A139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 на приобретение первоначальных оборотных средств</w:t>
            </w:r>
            <w:r w:rsidR="00A13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4.2.1.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4.2.2.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……………………….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A139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 на оплату тр</w:t>
            </w:r>
            <w:r w:rsidR="00A13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уда                          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4.4.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 на оплату усл</w:t>
            </w:r>
            <w:r w:rsidR="00A13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уг по договорам подряда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4.5.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A139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Арендная плата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4.6.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A139A0" w:rsidP="00A139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Коммунальные расходы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4.7.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A139A0" w:rsidP="00A139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Транспортные расходы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4.8.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A139A0" w:rsidP="000A598E">
            <w:pPr>
              <w:tabs>
                <w:tab w:val="left" w:pos="0"/>
                <w:tab w:val="left" w:pos="1152"/>
              </w:tabs>
              <w:suppressAutoHyphens/>
              <w:spacing w:after="0" w:line="240" w:lineRule="auto"/>
              <w:ind w:left="3600" w:hanging="3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Налоги и сборы </w:t>
            </w:r>
            <w:r w:rsidR="000A598E"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4.9.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9A0" w:rsidRDefault="000A598E" w:rsidP="00A139A0">
            <w:pPr>
              <w:tabs>
                <w:tab w:val="left" w:pos="0"/>
                <w:tab w:val="left" w:pos="1152"/>
              </w:tabs>
              <w:suppressAutoHyphens/>
              <w:spacing w:after="0" w:line="240" w:lineRule="auto"/>
              <w:ind w:left="3600" w:hanging="359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Уплата процентов по </w:t>
            </w:r>
            <w:r w:rsidR="00B233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</w:t>
            </w: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едитам и</w:t>
            </w:r>
          </w:p>
          <w:p w:rsidR="000A598E" w:rsidRPr="00A70137" w:rsidRDefault="000A598E" w:rsidP="00A139A0">
            <w:pPr>
              <w:tabs>
                <w:tab w:val="left" w:pos="0"/>
                <w:tab w:val="left" w:pos="1152"/>
              </w:tabs>
              <w:suppressAutoHyphens/>
              <w:spacing w:after="0" w:line="240" w:lineRule="auto"/>
              <w:ind w:left="3600" w:hanging="3597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займам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widowControl w:val="0"/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расходы (расшифровать)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4.11.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A139A0">
            <w:pPr>
              <w:widowControl w:val="0"/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РАСХОДЫ      </w:t>
            </w:r>
            <w:r w:rsidR="00A13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A139A0" w:rsidP="000A598E">
            <w:pPr>
              <w:widowControl w:val="0"/>
              <w:tabs>
                <w:tab w:val="left" w:pos="39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Прибыль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B23332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B39D1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9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A139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Рентабельность</w:t>
            </w:r>
            <w:proofErr w:type="gramStart"/>
            <w:r w:rsidR="00A139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A598E" w:rsidRPr="00A70137" w:rsidRDefault="000A598E" w:rsidP="000A5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3332" w:rsidRDefault="00B23332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:rsidR="000A598E" w:rsidRPr="00A70137" w:rsidRDefault="000A598E" w:rsidP="000A5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3.3. План движения денежных средств</w:t>
      </w:r>
    </w:p>
    <w:p w:rsidR="000A598E" w:rsidRPr="00A70137" w:rsidRDefault="000A598E" w:rsidP="000A598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i/>
          <w:sz w:val="20"/>
          <w:szCs w:val="20"/>
        </w:rPr>
        <w:t>План движения денежных средств составляется в руб. (тыс. руб.) на каждый год периода испрашиваемого займа с разбивкой по кварталам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4516"/>
        <w:gridCol w:w="851"/>
        <w:gridCol w:w="851"/>
        <w:gridCol w:w="851"/>
        <w:gridCol w:w="851"/>
        <w:gridCol w:w="1099"/>
      </w:tblGrid>
      <w:tr w:rsidR="000A598E" w:rsidRPr="00A70137" w:rsidTr="000A598E">
        <w:trPr>
          <w:cantSplit/>
          <w:trHeight w:val="1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A598E" w:rsidRPr="00A70137" w:rsidRDefault="000A598E" w:rsidP="000A59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A598E" w:rsidRPr="00A70137" w:rsidRDefault="000A598E" w:rsidP="000A59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I кв.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II кв.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IV кв.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за год</w:t>
            </w:r>
          </w:p>
        </w:tc>
      </w:tr>
      <w:tr w:rsidR="000A598E" w:rsidRPr="00A70137" w:rsidTr="000A598E">
        <w:trPr>
          <w:trHeight w:val="1"/>
        </w:trPr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движение денежных средств по текущей деятельности </w:t>
            </w: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Поступления денежных сре</w:t>
            </w:r>
            <w:proofErr w:type="gramStart"/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дств в _____ г</w:t>
            </w:r>
            <w:proofErr w:type="gramEnd"/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оду всего (п. 1.1 + п. 1.2)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LineNumbers/>
              <w:tabs>
                <w:tab w:val="left" w:pos="4153"/>
                <w:tab w:val="lef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выручка от реализации продукции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прочие доходы от текущей  деятельности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Расходование денежных средств, всего </w:t>
            </w:r>
          </w:p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(п. 2.1 + п. 2.2 + п. 2.3 + п. 2.4)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затраты на производство и сбыт продукции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2.1.1.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LineNumbers/>
              <w:tabs>
                <w:tab w:val="left" w:pos="4153"/>
                <w:tab w:val="left" w:pos="8306"/>
              </w:tabs>
              <w:suppressAutoHyphens/>
              <w:spacing w:after="0" w:line="240" w:lineRule="auto"/>
              <w:ind w:left="38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оплата приобретенных товаров, работ, услуг, сырья и иных оборотных активов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2.1.2.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ind w:firstLine="248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арендные платежи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2.1.3.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ind w:firstLine="248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расходы на оплату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2.1.4.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ind w:firstLine="248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расходы на страхование имущества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налоговые и приравненные к ним платежи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проценты, уплаченные по кредитам и займам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2.3.1.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проценты, уплаченные по кредитам </w:t>
            </w:r>
          </w:p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ФРМП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расходы по текущей деятельности (</w:t>
            </w:r>
            <w:r w:rsidRPr="00A701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расшифровать</w:t>
            </w: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Чистый денежный поток по текущей деятельности (п. 1 – п. 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движение денежных средств по Инвестиционной деятельности</w:t>
            </w: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Поступления денежных сре</w:t>
            </w:r>
            <w:proofErr w:type="gramStart"/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дств в _____ г</w:t>
            </w:r>
            <w:proofErr w:type="gramEnd"/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оду всего (п. 4.1 + п. 4.2 + п. 4.3 + п. 4.4)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2C70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собственные денежные средства на начало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от продажи объектов основных средств и иного имущества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от продажи финансовых активов (паи, ценные бумаги,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полученные 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4.4.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 поступления (</w:t>
            </w:r>
            <w:r w:rsidRPr="00A701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расшифровать</w:t>
            </w: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Инвестиционные издержки 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капитальные затраты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5.2.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первоначальные оборотные средства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Чистый денежный поток по инвестиционной   деятельности (п. 4 – п.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Чистый денежный поток по текущей и инвестиционной деятельности (п. 3 + п. 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движение </w:t>
            </w:r>
            <w:r w:rsidRPr="00A70137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shd w:val="clear" w:color="auto" w:fill="D9D9D9" w:themeFill="background1" w:themeFillShade="D9"/>
              </w:rPr>
              <w:t>денежных средств по Финансовой деятельности</w:t>
            </w: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Поступление денежных сре</w:t>
            </w:r>
            <w:proofErr w:type="gramStart"/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дств в ______ г</w:t>
            </w:r>
            <w:proofErr w:type="gramEnd"/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оду всего </w:t>
            </w:r>
          </w:p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(п. 8.1 + п. 8.2 + п. 8.3)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поступление кредитов и займов всего, в </w:t>
            </w:r>
            <w:proofErr w:type="spellStart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8.1.1.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ФРМП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8.1.2.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кредиты других банков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8.1.3.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займы полученные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8.2.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субсидии в возмещение процентов за кредиты и займы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8.3.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иные поступления (</w:t>
            </w:r>
            <w:r w:rsidRPr="00A701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расшифровать</w:t>
            </w: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Планируемый отток денежных средств,  всего (п. 9.1 + п. 9.2)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9.1.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погашение основного долга  по кредитам и займам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9.2.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погашение обязательств по финансовой аренде (лизингу)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расходы по финансовой деятельности (</w:t>
            </w:r>
            <w:r w:rsidRPr="00A701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расшифровать</w:t>
            </w: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Чистый денежный поток по финансовой деятельности (п. 8 – п. 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Чистые денежные потоки всего (п. 7 + п. 10)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98E" w:rsidRPr="00A70137" w:rsidTr="000A598E">
        <w:trPr>
          <w:trHeight w:val="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Чистый денежный поток нарастающим итогом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98E" w:rsidRPr="00A70137" w:rsidRDefault="000A598E" w:rsidP="000A59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A598E" w:rsidRPr="00A70137" w:rsidRDefault="000A598E" w:rsidP="000A59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598E" w:rsidRPr="00A70137" w:rsidRDefault="000A598E" w:rsidP="000A59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b/>
          <w:sz w:val="20"/>
          <w:szCs w:val="20"/>
        </w:rPr>
        <w:t>3.4. Налоговое окружение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2166"/>
        <w:gridCol w:w="2172"/>
        <w:gridCol w:w="2171"/>
      </w:tblGrid>
      <w:tr w:rsidR="000A598E" w:rsidRPr="00A70137" w:rsidTr="000A598E">
        <w:trPr>
          <w:cantSplit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налога 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База   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Период    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Ставка, %    </w:t>
            </w:r>
          </w:p>
        </w:tc>
      </w:tr>
      <w:tr w:rsidR="000A598E" w:rsidRPr="00A70137" w:rsidTr="000A59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УСН       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доход-расход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квартал    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      </w:t>
            </w:r>
          </w:p>
        </w:tc>
      </w:tr>
      <w:tr w:rsidR="000A598E" w:rsidRPr="00A70137" w:rsidTr="000A59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УСН       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   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квартал    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      </w:t>
            </w:r>
          </w:p>
        </w:tc>
      </w:tr>
      <w:tr w:rsidR="000A598E" w:rsidRPr="00A70137" w:rsidTr="000A59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ЕНВД      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    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      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       </w:t>
            </w:r>
          </w:p>
        </w:tc>
      </w:tr>
      <w:tr w:rsidR="000A598E" w:rsidRPr="00A70137" w:rsidTr="000A598E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A598E" w:rsidRPr="00A70137" w:rsidRDefault="000A598E" w:rsidP="000A59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598E" w:rsidRPr="00A70137" w:rsidRDefault="000A598E" w:rsidP="000A598E">
      <w:pPr>
        <w:numPr>
          <w:ilvl w:val="0"/>
          <w:numId w:val="5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sz w:val="20"/>
          <w:szCs w:val="20"/>
        </w:rPr>
        <w:t>Прогнозируются только денежные потоки, которые будут поступать в распоряжение (расходоваться) Получател</w:t>
      </w:r>
      <w:proofErr w:type="gramStart"/>
      <w:r w:rsidRPr="00A70137">
        <w:rPr>
          <w:rFonts w:ascii="Times New Roman" w:eastAsia="Times New Roman" w:hAnsi="Times New Roman" w:cs="Times New Roman"/>
          <w:sz w:val="20"/>
          <w:szCs w:val="20"/>
        </w:rPr>
        <w:t>я(</w:t>
      </w:r>
      <w:proofErr w:type="gramEnd"/>
      <w:r w:rsidRPr="00A70137">
        <w:rPr>
          <w:rFonts w:ascii="Times New Roman" w:eastAsia="Times New Roman" w:hAnsi="Times New Roman" w:cs="Times New Roman"/>
          <w:sz w:val="20"/>
          <w:szCs w:val="20"/>
        </w:rPr>
        <w:t>ем) средств;</w:t>
      </w:r>
    </w:p>
    <w:p w:rsidR="000A598E" w:rsidRPr="00A70137" w:rsidRDefault="000A598E" w:rsidP="000A598E">
      <w:pPr>
        <w:numPr>
          <w:ilvl w:val="0"/>
          <w:numId w:val="5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sz w:val="20"/>
          <w:szCs w:val="20"/>
        </w:rPr>
        <w:t>Затраты, осуществленные до начального момента прогнозного периода, не должны учитываться в прогнозных финансовых потоках, но могут быть учтены в виде активов на балансе Получателя средств;</w:t>
      </w:r>
    </w:p>
    <w:p w:rsidR="000A598E" w:rsidRPr="00A70137" w:rsidRDefault="000A598E" w:rsidP="000A598E">
      <w:pPr>
        <w:numPr>
          <w:ilvl w:val="0"/>
          <w:numId w:val="5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sz w:val="20"/>
          <w:szCs w:val="20"/>
        </w:rPr>
        <w:t>График привлечения финансирования должен быть привязан к графику инвестиций, денежные потоки по финансовой деят</w:t>
      </w:r>
      <w:bookmarkStart w:id="0" w:name="_GoBack"/>
      <w:bookmarkEnd w:id="0"/>
      <w:r w:rsidRPr="00A70137">
        <w:rPr>
          <w:rFonts w:ascii="Times New Roman" w:eastAsia="Times New Roman" w:hAnsi="Times New Roman" w:cs="Times New Roman"/>
          <w:sz w:val="20"/>
          <w:szCs w:val="20"/>
        </w:rPr>
        <w:t>ельности должны прогнозироваться на основе денежных потоков от операционной и инвестиционной деятельности;</w:t>
      </w:r>
    </w:p>
    <w:p w:rsidR="000A598E" w:rsidRPr="00A70137" w:rsidRDefault="000A598E" w:rsidP="000A598E">
      <w:pPr>
        <w:numPr>
          <w:ilvl w:val="0"/>
          <w:numId w:val="5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sz w:val="20"/>
          <w:szCs w:val="20"/>
        </w:rPr>
        <w:t>По окончании каждого прогнозного шага сумма остатка денежных средств на расчетных и резервных счетах не могут принимать отрицательные значения (при возникновении в каком-либо периоде недостатка денежных средств должно прогнозироваться привлечение дополнительных источников финансирования);</w:t>
      </w:r>
    </w:p>
    <w:p w:rsidR="000A598E" w:rsidRPr="00A70137" w:rsidRDefault="000A598E" w:rsidP="000A598E">
      <w:pPr>
        <w:numPr>
          <w:ilvl w:val="0"/>
          <w:numId w:val="5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sz w:val="20"/>
          <w:szCs w:val="20"/>
        </w:rPr>
        <w:t>При привлечении заемного финансирования должны прогнозироваться платежи по обслуживанию долга (с учетом возможной отсрочки выплаты начисленных процентов);</w:t>
      </w:r>
    </w:p>
    <w:p w:rsidR="000A598E" w:rsidRPr="00A70137" w:rsidRDefault="000A598E" w:rsidP="000A598E">
      <w:pPr>
        <w:numPr>
          <w:ilvl w:val="0"/>
          <w:numId w:val="5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sz w:val="20"/>
          <w:szCs w:val="20"/>
        </w:rPr>
        <w:t>Рекомендуется прогнозировать денежные потоки в тех валютах, в которых они реализуются (производятся поступления и платежи), и вслед за этим приводить их к единой, итоговой валюте. В качестве итоговой валюты рекомендуется выбирать валюту, в которой поступает большая часть денежных потоков;</w:t>
      </w:r>
    </w:p>
    <w:p w:rsidR="000A598E" w:rsidRPr="00A70137" w:rsidRDefault="000A598E" w:rsidP="000A598E">
      <w:pPr>
        <w:numPr>
          <w:ilvl w:val="0"/>
          <w:numId w:val="5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sz w:val="20"/>
          <w:szCs w:val="20"/>
        </w:rPr>
        <w:t>Информацию о движении денежных средств, обусловленном получением и выплатой процентов и дивидендов, следует раскрывать отдельными строками.</w:t>
      </w:r>
    </w:p>
    <w:p w:rsidR="000A598E" w:rsidRPr="00A70137" w:rsidRDefault="000A598E" w:rsidP="000A59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0137" w:rsidRPr="002347E5" w:rsidRDefault="00A70137" w:rsidP="002347E5">
      <w:pPr>
        <w:suppressAutoHyphens/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0137">
        <w:rPr>
          <w:rFonts w:ascii="Times New Roman" w:eastAsia="Times New Roman" w:hAnsi="Times New Roman" w:cs="Times New Roman"/>
          <w:b/>
          <w:sz w:val="20"/>
          <w:szCs w:val="20"/>
        </w:rPr>
        <w:t>Целевые социально-значимые показатели эффективности использования займа.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5291"/>
        <w:gridCol w:w="993"/>
        <w:gridCol w:w="850"/>
        <w:gridCol w:w="992"/>
        <w:gridCol w:w="958"/>
      </w:tblGrid>
      <w:tr w:rsidR="00A71946" w:rsidRPr="00A70137" w:rsidTr="00A71946">
        <w:trPr>
          <w:trHeight w:val="491"/>
          <w:jc w:val="center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71946" w:rsidRPr="00A70137" w:rsidRDefault="00A71946" w:rsidP="00A7013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7013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7013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A7013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291" w:type="dxa"/>
            <w:shd w:val="clear" w:color="auto" w:fill="D9D9D9" w:themeFill="background1" w:themeFillShade="D9"/>
            <w:vAlign w:val="center"/>
          </w:tcPr>
          <w:p w:rsidR="00A71946" w:rsidRPr="00A70137" w:rsidRDefault="00A71946" w:rsidP="00A7013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7013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793" w:type="dxa"/>
            <w:gridSpan w:val="4"/>
            <w:shd w:val="clear" w:color="auto" w:fill="D9D9D9" w:themeFill="background1" w:themeFillShade="D9"/>
          </w:tcPr>
          <w:p w:rsidR="00A71946" w:rsidRPr="00A70137" w:rsidRDefault="00A71946" w:rsidP="00BB438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деятельности (по этапам периода кредитования)</w:t>
            </w:r>
          </w:p>
        </w:tc>
      </w:tr>
      <w:tr w:rsidR="00A71946" w:rsidRPr="00A70137" w:rsidTr="00A71946">
        <w:trPr>
          <w:trHeight w:val="491"/>
          <w:jc w:val="center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71946" w:rsidRPr="00A70137" w:rsidRDefault="00A71946" w:rsidP="00A7013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91" w:type="dxa"/>
            <w:shd w:val="clear" w:color="auto" w:fill="D9D9D9" w:themeFill="background1" w:themeFillShade="D9"/>
            <w:vAlign w:val="center"/>
          </w:tcPr>
          <w:p w:rsidR="00A71946" w:rsidRPr="00A70137" w:rsidRDefault="00A71946" w:rsidP="00A7013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71946" w:rsidRPr="00A70137" w:rsidRDefault="00A71946" w:rsidP="00BB438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/>
                <w:b/>
                <w:sz w:val="20"/>
                <w:szCs w:val="20"/>
              </w:rPr>
              <w:t>1 год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71946" w:rsidRPr="00A70137" w:rsidRDefault="00A71946" w:rsidP="00BB438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A701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71946" w:rsidRPr="00A70137" w:rsidRDefault="00A71946" w:rsidP="00BB438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…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A71946" w:rsidRPr="00A70137" w:rsidRDefault="00A71946" w:rsidP="00BB438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137">
              <w:rPr>
                <w:rFonts w:ascii="Times New Roman" w:eastAsia="Times New Roman" w:hAnsi="Times New Roman"/>
                <w:b/>
                <w:sz w:val="20"/>
                <w:szCs w:val="20"/>
              </w:rPr>
              <w:t>n-й год</w:t>
            </w:r>
          </w:p>
        </w:tc>
      </w:tr>
      <w:tr w:rsidR="00A71946" w:rsidRPr="00A70137" w:rsidTr="00A71946">
        <w:trPr>
          <w:jc w:val="center"/>
        </w:trPr>
        <w:tc>
          <w:tcPr>
            <w:tcW w:w="487" w:type="dxa"/>
          </w:tcPr>
          <w:p w:rsidR="00A70137" w:rsidRPr="00A70137" w:rsidRDefault="00A70137" w:rsidP="00A7013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7013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91" w:type="dxa"/>
          </w:tcPr>
          <w:p w:rsidR="00A70137" w:rsidRPr="00A70137" w:rsidRDefault="002347E5" w:rsidP="00A7194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E36E7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Объем налоговых поступлений в бюджеты бюджетной системы РФ, обеспечиваемый за счет реализации </w:t>
            </w:r>
            <w:r w:rsidR="00A71946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заменых средств</w:t>
            </w:r>
            <w:r w:rsidRPr="009E36E7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, тыс. руб.</w:t>
            </w:r>
          </w:p>
        </w:tc>
        <w:tc>
          <w:tcPr>
            <w:tcW w:w="993" w:type="dxa"/>
          </w:tcPr>
          <w:p w:rsidR="00A70137" w:rsidRPr="00A70137" w:rsidRDefault="00A70137" w:rsidP="00A7013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0137" w:rsidRPr="00A70137" w:rsidRDefault="00A70137" w:rsidP="00A7013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70137" w:rsidRPr="00A70137" w:rsidRDefault="00A70137" w:rsidP="00A7013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A70137" w:rsidRPr="00A70137" w:rsidRDefault="00A70137" w:rsidP="00A7013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71946" w:rsidRPr="00A70137" w:rsidTr="00A71946">
        <w:trPr>
          <w:trHeight w:val="397"/>
          <w:jc w:val="center"/>
        </w:trPr>
        <w:tc>
          <w:tcPr>
            <w:tcW w:w="487" w:type="dxa"/>
          </w:tcPr>
          <w:p w:rsidR="002347E5" w:rsidRPr="00A70137" w:rsidRDefault="00D930E2" w:rsidP="00A7013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91" w:type="dxa"/>
          </w:tcPr>
          <w:p w:rsidR="002347E5" w:rsidRPr="009E36E7" w:rsidRDefault="002347E5" w:rsidP="00A71946">
            <w:pPr>
              <w:suppressAutoHyphens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9E36E7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Количество рабочих мест, создаваемых Заемщиком, шт.</w:t>
            </w:r>
          </w:p>
        </w:tc>
        <w:tc>
          <w:tcPr>
            <w:tcW w:w="993" w:type="dxa"/>
          </w:tcPr>
          <w:p w:rsidR="002347E5" w:rsidRPr="00A70137" w:rsidRDefault="002347E5" w:rsidP="00A7013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347E5" w:rsidRPr="00A70137" w:rsidRDefault="002347E5" w:rsidP="00A7013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47E5" w:rsidRPr="00A70137" w:rsidRDefault="002347E5" w:rsidP="00A7013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</w:tcPr>
          <w:p w:rsidR="002347E5" w:rsidRPr="00A70137" w:rsidRDefault="002347E5" w:rsidP="00A7013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261"/>
        <w:gridCol w:w="2015"/>
        <w:gridCol w:w="351"/>
        <w:gridCol w:w="2437"/>
      </w:tblGrid>
      <w:tr w:rsidR="009E36E7" w:rsidRPr="009E36E7" w:rsidTr="002347E5">
        <w:tc>
          <w:tcPr>
            <w:tcW w:w="4507" w:type="dxa"/>
            <w:shd w:val="clear" w:color="auto" w:fill="auto"/>
          </w:tcPr>
          <w:p w:rsidR="009E36E7" w:rsidRPr="009E36E7" w:rsidRDefault="009E36E7" w:rsidP="002347E5">
            <w:pP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1" w:type="dxa"/>
            <w:shd w:val="clear" w:color="auto" w:fill="auto"/>
          </w:tcPr>
          <w:p w:rsidR="009E36E7" w:rsidRPr="009E36E7" w:rsidRDefault="009E36E7" w:rsidP="009E36E7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15" w:type="dxa"/>
            <w:shd w:val="clear" w:color="auto" w:fill="auto"/>
          </w:tcPr>
          <w:p w:rsidR="009E36E7" w:rsidRPr="009E36E7" w:rsidRDefault="009E36E7" w:rsidP="009E36E7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1" w:type="dxa"/>
            <w:shd w:val="clear" w:color="auto" w:fill="auto"/>
          </w:tcPr>
          <w:p w:rsidR="009E36E7" w:rsidRPr="009E36E7" w:rsidRDefault="009E36E7" w:rsidP="009E36E7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37" w:type="dxa"/>
            <w:shd w:val="clear" w:color="auto" w:fill="auto"/>
          </w:tcPr>
          <w:p w:rsidR="009E36E7" w:rsidRPr="009E36E7" w:rsidRDefault="009E36E7" w:rsidP="009E36E7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E36E7" w:rsidRPr="009E36E7" w:rsidTr="002347E5">
        <w:tc>
          <w:tcPr>
            <w:tcW w:w="4507" w:type="dxa"/>
            <w:shd w:val="clear" w:color="auto" w:fill="auto"/>
            <w:hideMark/>
          </w:tcPr>
          <w:p w:rsidR="009E36E7" w:rsidRPr="009E36E7" w:rsidRDefault="009E36E7" w:rsidP="009E36E7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E36E7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«____»____________________20___года</w:t>
            </w:r>
          </w:p>
        </w:tc>
        <w:tc>
          <w:tcPr>
            <w:tcW w:w="261" w:type="dxa"/>
            <w:shd w:val="clear" w:color="auto" w:fill="auto"/>
          </w:tcPr>
          <w:p w:rsidR="009E36E7" w:rsidRPr="009E36E7" w:rsidRDefault="009E36E7" w:rsidP="009E36E7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15" w:type="dxa"/>
            <w:shd w:val="clear" w:color="auto" w:fill="auto"/>
          </w:tcPr>
          <w:p w:rsidR="009E36E7" w:rsidRPr="009E36E7" w:rsidRDefault="009E36E7" w:rsidP="009E36E7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1" w:type="dxa"/>
            <w:shd w:val="clear" w:color="auto" w:fill="auto"/>
          </w:tcPr>
          <w:p w:rsidR="009E36E7" w:rsidRPr="009E36E7" w:rsidRDefault="009E36E7" w:rsidP="009E36E7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37" w:type="dxa"/>
            <w:shd w:val="clear" w:color="auto" w:fill="auto"/>
          </w:tcPr>
          <w:p w:rsidR="009E36E7" w:rsidRPr="009E36E7" w:rsidRDefault="009E36E7" w:rsidP="009E36E7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E36E7" w:rsidRPr="009E36E7" w:rsidTr="002347E5">
        <w:tc>
          <w:tcPr>
            <w:tcW w:w="4507" w:type="dxa"/>
            <w:shd w:val="clear" w:color="auto" w:fill="auto"/>
            <w:hideMark/>
          </w:tcPr>
          <w:p w:rsidR="009E36E7" w:rsidRPr="009E36E7" w:rsidRDefault="009E36E7" w:rsidP="009E36E7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9E36E7" w:rsidRPr="009E36E7" w:rsidRDefault="009E36E7" w:rsidP="009E36E7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E36E7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М.П.</w:t>
            </w:r>
          </w:p>
        </w:tc>
        <w:tc>
          <w:tcPr>
            <w:tcW w:w="261" w:type="dxa"/>
            <w:shd w:val="clear" w:color="auto" w:fill="auto"/>
          </w:tcPr>
          <w:p w:rsidR="009E36E7" w:rsidRPr="009E36E7" w:rsidRDefault="009E36E7" w:rsidP="009E36E7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15" w:type="dxa"/>
            <w:shd w:val="clear" w:color="auto" w:fill="auto"/>
          </w:tcPr>
          <w:p w:rsidR="009E36E7" w:rsidRPr="009E36E7" w:rsidRDefault="009E36E7" w:rsidP="009E36E7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1" w:type="dxa"/>
            <w:shd w:val="clear" w:color="auto" w:fill="auto"/>
          </w:tcPr>
          <w:p w:rsidR="009E36E7" w:rsidRPr="009E36E7" w:rsidRDefault="009E36E7" w:rsidP="009E36E7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37" w:type="dxa"/>
            <w:shd w:val="clear" w:color="auto" w:fill="auto"/>
          </w:tcPr>
          <w:p w:rsidR="009E36E7" w:rsidRPr="009E36E7" w:rsidRDefault="009E36E7" w:rsidP="009E36E7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60110B" w:rsidRDefault="0060110B" w:rsidP="00A71946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sectPr w:rsidR="0060110B" w:rsidSect="0060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B71"/>
    <w:multiLevelType w:val="hybridMultilevel"/>
    <w:tmpl w:val="3BC6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7634"/>
    <w:multiLevelType w:val="multilevel"/>
    <w:tmpl w:val="D3448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20887"/>
    <w:multiLevelType w:val="multilevel"/>
    <w:tmpl w:val="B3B6C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641B8F"/>
    <w:multiLevelType w:val="hybridMultilevel"/>
    <w:tmpl w:val="026428AA"/>
    <w:lvl w:ilvl="0" w:tplc="3012AA0E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4786A"/>
    <w:multiLevelType w:val="multilevel"/>
    <w:tmpl w:val="7C2AF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A0329B"/>
    <w:multiLevelType w:val="multilevel"/>
    <w:tmpl w:val="3F54D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BB3DC3"/>
    <w:multiLevelType w:val="multilevel"/>
    <w:tmpl w:val="28000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E6"/>
    <w:rsid w:val="000A598E"/>
    <w:rsid w:val="001C23A1"/>
    <w:rsid w:val="001D0C0D"/>
    <w:rsid w:val="002347E5"/>
    <w:rsid w:val="002740B5"/>
    <w:rsid w:val="002951E9"/>
    <w:rsid w:val="002C7005"/>
    <w:rsid w:val="002E66AF"/>
    <w:rsid w:val="003938AA"/>
    <w:rsid w:val="00421B50"/>
    <w:rsid w:val="00441BC6"/>
    <w:rsid w:val="0044604F"/>
    <w:rsid w:val="0045207C"/>
    <w:rsid w:val="004F2FD5"/>
    <w:rsid w:val="0060110B"/>
    <w:rsid w:val="00722571"/>
    <w:rsid w:val="007C5061"/>
    <w:rsid w:val="00851DE6"/>
    <w:rsid w:val="008606A9"/>
    <w:rsid w:val="008609CA"/>
    <w:rsid w:val="008D7C4E"/>
    <w:rsid w:val="00953130"/>
    <w:rsid w:val="00995495"/>
    <w:rsid w:val="0099776F"/>
    <w:rsid w:val="009E36E7"/>
    <w:rsid w:val="00A139A0"/>
    <w:rsid w:val="00A51069"/>
    <w:rsid w:val="00A70137"/>
    <w:rsid w:val="00A71946"/>
    <w:rsid w:val="00B23332"/>
    <w:rsid w:val="00B81748"/>
    <w:rsid w:val="00D930E2"/>
    <w:rsid w:val="00E970D5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0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3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0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3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4221-3AEC-4398-B656-C287EA76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2021-02-03T13:30:00Z</cp:lastPrinted>
  <dcterms:created xsi:type="dcterms:W3CDTF">2020-12-07T07:01:00Z</dcterms:created>
  <dcterms:modified xsi:type="dcterms:W3CDTF">2021-04-28T09:37:00Z</dcterms:modified>
</cp:coreProperties>
</file>