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83" w:rsidRPr="00B73183" w:rsidRDefault="00B73183" w:rsidP="00B7318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731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</w:t>
      </w:r>
    </w:p>
    <w:p w:rsidR="00B73183" w:rsidRPr="00B73183" w:rsidRDefault="00B73183" w:rsidP="00B73183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B73183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документов, входящих в состав заявки на получение займа</w:t>
      </w:r>
    </w:p>
    <w:p w:rsidR="00B73183" w:rsidRPr="00B73183" w:rsidRDefault="00B73183" w:rsidP="00B73183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B73183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Регионального фонда развития промышленности Республики Алтай</w:t>
      </w:r>
    </w:p>
    <w:p w:rsidR="00B73183" w:rsidRPr="00097B43" w:rsidRDefault="00B73183" w:rsidP="00B731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B73183" w:rsidRPr="00B73183" w:rsidRDefault="00B73183" w:rsidP="00B7318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B73183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Pr="00B73183">
        <w:rPr>
          <w:rFonts w:ascii="Times New Roman" w:eastAsiaTheme="minorEastAsia" w:hAnsi="Times New Roman" w:cs="Times New Roman"/>
          <w:lang w:eastAsia="ru-RU"/>
        </w:rPr>
        <w:t>эк</w:t>
      </w:r>
      <w:proofErr w:type="gramEnd"/>
      <w:r w:rsidRPr="00B73183">
        <w:rPr>
          <w:rFonts w:ascii="Times New Roman" w:eastAsiaTheme="minorEastAsia" w:hAnsi="Times New Roman" w:cs="Times New Roman"/>
          <w:lang w:eastAsia="ru-RU"/>
        </w:rPr>
        <w:t>)</w:t>
      </w:r>
      <w:r w:rsidRPr="00B73183">
        <w:rPr>
          <w:rFonts w:ascii="Times New Roman" w:eastAsiaTheme="minorEastAsia" w:hAnsi="Times New Roman" w:cs="Times New Roman"/>
          <w:lang w:eastAsia="ru-RU"/>
        </w:rPr>
        <w:sym w:font="Symbol" w:char="F020"/>
      </w:r>
      <w:r w:rsidRPr="00B73183">
        <w:rPr>
          <w:rFonts w:ascii="Times New Roman" w:eastAsiaTheme="minorEastAsia" w:hAnsi="Times New Roman" w:cs="Times New Roman"/>
          <w:lang w:eastAsia="ru-RU"/>
        </w:rPr>
        <w:t>–</w:t>
      </w:r>
      <w:r w:rsidRPr="00B73183">
        <w:rPr>
          <w:rFonts w:ascii="Times New Roman" w:eastAsiaTheme="minorEastAsia" w:hAnsi="Times New Roman" w:cs="Times New Roman"/>
          <w:lang w:eastAsia="ru-RU"/>
        </w:rPr>
        <w:sym w:font="Symbol" w:char="F020"/>
      </w:r>
      <w:r w:rsidRPr="00B73183">
        <w:rPr>
          <w:rFonts w:ascii="Times New Roman" w:eastAsiaTheme="minorEastAsia" w:hAnsi="Times New Roman" w:cs="Times New Roman"/>
          <w:lang w:eastAsia="ru-RU"/>
        </w:rPr>
        <w:t>электронная копия документа</w:t>
      </w:r>
      <w:r w:rsidRPr="00B73183">
        <w:rPr>
          <w:rFonts w:ascii="Times New Roman" w:eastAsiaTheme="minorEastAsia" w:hAnsi="Times New Roman" w:cs="Times New Roman"/>
          <w:lang w:eastAsia="ru-RU"/>
        </w:rPr>
        <w:sym w:font="Symbol" w:char="F020"/>
      </w:r>
    </w:p>
    <w:p w:rsidR="00B73183" w:rsidRPr="00B73183" w:rsidRDefault="00B73183" w:rsidP="00B7318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B73183">
        <w:rPr>
          <w:rFonts w:ascii="Times New Roman" w:eastAsiaTheme="minorEastAsia" w:hAnsi="Times New Roman" w:cs="Times New Roman"/>
          <w:lang w:eastAsia="ru-RU"/>
        </w:rPr>
        <w:t>(</w:t>
      </w:r>
      <w:proofErr w:type="spellStart"/>
      <w:r w:rsidRPr="00B73183">
        <w:rPr>
          <w:rFonts w:ascii="Times New Roman" w:eastAsiaTheme="minorEastAsia" w:hAnsi="Times New Roman" w:cs="Times New Roman"/>
          <w:lang w:eastAsia="ru-RU"/>
        </w:rPr>
        <w:t>зк</w:t>
      </w:r>
      <w:proofErr w:type="spellEnd"/>
      <w:r w:rsidRPr="00B73183">
        <w:rPr>
          <w:rFonts w:ascii="Times New Roman" w:eastAsiaTheme="minorEastAsia" w:hAnsi="Times New Roman" w:cs="Times New Roman"/>
          <w:lang w:eastAsia="ru-RU"/>
        </w:rPr>
        <w:t>)</w:t>
      </w:r>
      <w:r w:rsidRPr="00B73183">
        <w:rPr>
          <w:rFonts w:ascii="Times New Roman" w:eastAsiaTheme="minorEastAsia" w:hAnsi="Times New Roman" w:cs="Times New Roman"/>
          <w:lang w:eastAsia="ru-RU"/>
        </w:rPr>
        <w:sym w:font="Symbol" w:char="F020"/>
      </w:r>
      <w:r w:rsidRPr="00B73183">
        <w:rPr>
          <w:rFonts w:ascii="Times New Roman" w:eastAsiaTheme="minorEastAsia" w:hAnsi="Times New Roman" w:cs="Times New Roman"/>
          <w:lang w:eastAsia="ru-RU"/>
        </w:rPr>
        <w:t>–</w:t>
      </w:r>
      <w:r w:rsidRPr="00B73183">
        <w:rPr>
          <w:rFonts w:ascii="Times New Roman" w:eastAsiaTheme="minorEastAsia" w:hAnsi="Times New Roman" w:cs="Times New Roman"/>
          <w:lang w:eastAsia="ru-RU"/>
        </w:rPr>
        <w:sym w:font="Symbol" w:char="F020"/>
      </w:r>
      <w:r w:rsidRPr="00B73183">
        <w:rPr>
          <w:rFonts w:ascii="Times New Roman" w:eastAsiaTheme="minorEastAsia" w:hAnsi="Times New Roman" w:cs="Times New Roman"/>
          <w:lang w:eastAsia="ru-RU"/>
        </w:rPr>
        <w:t xml:space="preserve">заверенная копия документа </w:t>
      </w:r>
    </w:p>
    <w:p w:rsidR="00B73183" w:rsidRPr="00B73183" w:rsidRDefault="00B73183" w:rsidP="00B7318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B73183">
        <w:rPr>
          <w:rFonts w:ascii="Times New Roman" w:eastAsiaTheme="minorEastAsia" w:hAnsi="Times New Roman" w:cs="Times New Roman"/>
          <w:lang w:eastAsia="ru-RU"/>
        </w:rPr>
        <w:t>(о)</w:t>
      </w:r>
      <w:r w:rsidRPr="00B73183">
        <w:rPr>
          <w:rFonts w:ascii="Times New Roman" w:eastAsiaTheme="minorEastAsia" w:hAnsi="Times New Roman" w:cs="Times New Roman"/>
          <w:lang w:eastAsia="ru-RU"/>
        </w:rPr>
        <w:sym w:font="Symbol" w:char="F020"/>
      </w:r>
      <w:r w:rsidRPr="00B73183">
        <w:rPr>
          <w:rFonts w:ascii="Times New Roman" w:eastAsiaTheme="minorEastAsia" w:hAnsi="Times New Roman" w:cs="Times New Roman"/>
          <w:lang w:eastAsia="ru-RU"/>
        </w:rPr>
        <w:t>–</w:t>
      </w:r>
      <w:r w:rsidRPr="00B73183">
        <w:rPr>
          <w:rFonts w:ascii="Times New Roman" w:eastAsiaTheme="minorEastAsia" w:hAnsi="Times New Roman" w:cs="Times New Roman"/>
          <w:lang w:eastAsia="ru-RU"/>
        </w:rPr>
        <w:sym w:font="Symbol" w:char="F020"/>
      </w:r>
      <w:r w:rsidRPr="00B73183">
        <w:rPr>
          <w:rFonts w:ascii="Times New Roman" w:eastAsiaTheme="minorEastAsia" w:hAnsi="Times New Roman" w:cs="Times New Roman"/>
          <w:lang w:eastAsia="ru-RU"/>
        </w:rPr>
        <w:t xml:space="preserve">оригинал документа </w:t>
      </w:r>
      <w:r w:rsidRPr="00B73183">
        <w:rPr>
          <w:rFonts w:ascii="Times New Roman" w:eastAsiaTheme="minorEastAsia" w:hAnsi="Times New Roman" w:cs="Times New Roman"/>
          <w:lang w:eastAsia="ru-RU"/>
        </w:rPr>
        <w:sym w:font="Symbol" w:char="F020"/>
      </w:r>
    </w:p>
    <w:p w:rsidR="00B73183" w:rsidRPr="00B73183" w:rsidRDefault="00B73183" w:rsidP="00B7318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B73183">
        <w:rPr>
          <w:rFonts w:ascii="Times New Roman" w:eastAsiaTheme="minorEastAsia" w:hAnsi="Times New Roman" w:cs="Times New Roman"/>
          <w:lang w:eastAsia="ru-RU"/>
        </w:rPr>
        <w:t>(</w:t>
      </w:r>
      <w:proofErr w:type="spellStart"/>
      <w:r w:rsidRPr="00B73183">
        <w:rPr>
          <w:rFonts w:ascii="Times New Roman" w:eastAsiaTheme="minorEastAsia" w:hAnsi="Times New Roman" w:cs="Times New Roman"/>
          <w:lang w:eastAsia="ru-RU"/>
        </w:rPr>
        <w:t>нк</w:t>
      </w:r>
      <w:proofErr w:type="spellEnd"/>
      <w:r w:rsidRPr="00B73183">
        <w:rPr>
          <w:rFonts w:ascii="Times New Roman" w:eastAsiaTheme="minorEastAsia" w:hAnsi="Times New Roman" w:cs="Times New Roman"/>
          <w:lang w:eastAsia="ru-RU"/>
        </w:rPr>
        <w:t xml:space="preserve">) – нотариально заверенная копия документа </w:t>
      </w:r>
    </w:p>
    <w:p w:rsidR="00B73183" w:rsidRPr="00B73183" w:rsidRDefault="00B73183" w:rsidP="00B731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183">
        <w:rPr>
          <w:rFonts w:ascii="Times New Roman" w:eastAsiaTheme="minorEastAsia" w:hAnsi="Times New Roman" w:cs="Times New Roman"/>
          <w:lang w:eastAsia="ru-RU"/>
        </w:rPr>
        <w:t>(н) – оригинал нотариально оформленного документа</w:t>
      </w:r>
    </w:p>
    <w:p w:rsidR="00B73183" w:rsidRPr="00B73183" w:rsidRDefault="00B73183" w:rsidP="00B731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2268"/>
      </w:tblGrid>
      <w:tr w:rsidR="00B73183" w:rsidRPr="00B73183" w:rsidTr="000B079D">
        <w:tc>
          <w:tcPr>
            <w:tcW w:w="5070" w:type="dxa"/>
            <w:vMerge w:val="restart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Этап, на котором запрашивается документ</w:t>
            </w:r>
          </w:p>
          <w:p w:rsidR="00B73183" w:rsidRPr="00097B43" w:rsidRDefault="00B73183" w:rsidP="00B73183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  <w:vMerge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Комплексная экспертиза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Подписание договоров</w:t>
            </w: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 Документы на получение займа: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Заявление на получение займа по форме, утвержденной Фондом (Приложение № 1)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(о)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Анкета субъекта в сфере промышленности по форме, утвержденной Фондом (Приложение № 2)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(о)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Запрос на предоставление сведений в соответствии с 115-ФЗ по форме, утвержденной Фондом (Приложение № 3)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(о)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097B43" w:rsidRDefault="00B73183" w:rsidP="00B7318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EE6A4B" w:rsidP="00EE6A4B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2. Документы, касающиеся заемных средств</w:t>
            </w:r>
            <w:r w:rsidR="00B73183" w:rsidRPr="00B7318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Default="00EE6A4B" w:rsidP="00EE6A4B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Финансовые результаты использования заемных средств</w:t>
            </w:r>
            <w:r w:rsidR="00DF3992" w:rsidRPr="00B73183">
              <w:rPr>
                <w:rFonts w:ascii="Times New Roman" w:eastAsiaTheme="minorEastAsia" w:hAnsi="Times New Roman"/>
                <w:lang w:eastAsia="ru-RU"/>
              </w:rPr>
              <w:t xml:space="preserve"> по форме, утвержденной Фондом</w:t>
            </w:r>
            <w:r w:rsidR="00B73183" w:rsidRPr="00B73183">
              <w:rPr>
                <w:rFonts w:ascii="Times New Roman" w:eastAsiaTheme="minorEastAsia" w:hAnsi="Times New Roman"/>
                <w:lang w:eastAsia="ru-RU"/>
              </w:rPr>
              <w:t xml:space="preserve"> (Приложение № 4)</w:t>
            </w:r>
          </w:p>
          <w:p w:rsidR="00EE6A4B" w:rsidRPr="00097B43" w:rsidRDefault="00EE6A4B" w:rsidP="00EE6A4B">
            <w:pPr>
              <w:spacing w:after="120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(к)</w:t>
            </w:r>
          </w:p>
        </w:tc>
        <w:tc>
          <w:tcPr>
            <w:tcW w:w="2268" w:type="dxa"/>
          </w:tcPr>
          <w:p w:rsid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(о)</w:t>
            </w:r>
          </w:p>
          <w:p w:rsidR="00EE6A4B" w:rsidRDefault="00EE6A4B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EE6A4B" w:rsidRPr="00B73183" w:rsidRDefault="00EE6A4B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Документы, подтверждающие правовой статус, полномочия заявителя: 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Устава в действующей редакции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 xml:space="preserve"> 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Документ о создании юридического лица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Свидетельства о государственной регистрации юридического лица/индивидуального предпринимателя либо лист записи о создании юридического лица/лист записи о регистрации в качестве индивидуального предпринимателя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Свидетельство о постановке на учет в налоговом органе либо лист записи о постановке на учет в налоговом органе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Список лиц, зарегистрированных в реестре владельцев ценных бумаг, владеющих &gt;25% акций</w:t>
            </w:r>
            <w:r w:rsidR="00097B4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097B43" w:rsidRPr="00097B43">
              <w:rPr>
                <w:rFonts w:ascii="Times New Roman" w:eastAsiaTheme="minorEastAsia" w:hAnsi="Times New Roman"/>
                <w:lang w:eastAsia="ru-RU"/>
              </w:rPr>
              <w:t>(для акционерных обществ)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Решение (выписка из решения) об избрании руководителя организации, принятое соответствующим органом, в чью компетенцию по Уставу организации входит решение данного вопроса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Приказ (выписка из приказа) по организации о вступлении в должность руководителя с указанием конкретной даты. Подписание  данного документа производится руководителем организации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lastRenderedPageBreak/>
              <w:t>Паспорт единоличного исполнительного органа (все страницы и четко читаемы)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 xml:space="preserve">Паспорт 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бенефициарного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 xml:space="preserve"> владельца 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 xml:space="preserve">Протокол общего </w:t>
            </w:r>
            <w:proofErr w:type="gramStart"/>
            <w:r w:rsidRPr="00B73183">
              <w:rPr>
                <w:rFonts w:ascii="Times New Roman" w:eastAsiaTheme="minorEastAsia" w:hAnsi="Times New Roman"/>
                <w:lang w:eastAsia="ru-RU"/>
              </w:rPr>
              <w:t>собрания участников общества/решения единственного участника</w:t>
            </w:r>
            <w:proofErr w:type="gramEnd"/>
            <w:r w:rsidRPr="00B73183">
              <w:rPr>
                <w:rFonts w:ascii="Times New Roman" w:eastAsiaTheme="minorEastAsia" w:hAnsi="Times New Roman"/>
                <w:lang w:eastAsia="ru-RU"/>
              </w:rPr>
              <w:t xml:space="preserve"> об одобрении крупной сделки/сделки с заинтересованностью, подписанный и оформленный в соответствии с требованиями законодательства, либо выписка из указанного протокола/решения единственного участника, оформленная в соответствии с учредительными документами Заемщика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Паспорт индивидуального предпринимателя (все страницы и четко читаемы)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Свидетельств обязательного пенсионного страхования индивидуального предпринимателя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Лицензия на право осуществления деятельности, подлежащей лицензированию (если деятельность, согласно законодательству подлежит обязательному лицензированию)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 xml:space="preserve">Согласие на обработку персональных данных единоличного исполнительного органа, индивидуального предпринимателя, 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бенефициарного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 xml:space="preserve"> владельца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(о)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Документы подтверждающие, финансовое состояние Заявителя: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EE6A4B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 xml:space="preserve">Баланс  с расшифровкой основных статей по форме, утвержденной Фондом (Приложение № </w:t>
            </w:r>
            <w:r w:rsidR="00EE6A4B">
              <w:rPr>
                <w:rFonts w:ascii="Times New Roman" w:eastAsiaTheme="minorEastAsia" w:hAnsi="Times New Roman"/>
                <w:lang w:eastAsia="ru-RU"/>
              </w:rPr>
              <w:t>5</w:t>
            </w:r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(о)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Информация о финансово-хозяйственной деятельности по форме, утв</w:t>
            </w:r>
            <w:r w:rsidR="00EE6A4B">
              <w:rPr>
                <w:rFonts w:ascii="Times New Roman" w:eastAsiaTheme="minorEastAsia" w:hAnsi="Times New Roman"/>
                <w:lang w:eastAsia="ru-RU"/>
              </w:rPr>
              <w:t>ержденной Фондом (Приложение № 6</w:t>
            </w:r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(о)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 xml:space="preserve">Декларация </w:t>
            </w:r>
            <w:proofErr w:type="gramStart"/>
            <w:r w:rsidRPr="00B73183">
              <w:rPr>
                <w:rFonts w:ascii="Times New Roman" w:eastAsiaTheme="minorEastAsia" w:hAnsi="Times New Roman"/>
                <w:lang w:eastAsia="ru-RU"/>
              </w:rPr>
              <w:t>ОСН</w:t>
            </w:r>
            <w:proofErr w:type="gramEnd"/>
            <w:r w:rsidRPr="00B73183">
              <w:rPr>
                <w:rFonts w:ascii="Times New Roman" w:eastAsiaTheme="minorEastAsia" w:hAnsi="Times New Roman"/>
                <w:lang w:eastAsia="ru-RU"/>
              </w:rPr>
              <w:t>: Бухгалтерский баланс (форма 1) и Отчет о финансовых результатах  (форма 2) с приложениями, оформленными в соответствии с законодательством РФ, годовая отчетность - с отметкой налогового органа о принятии или с копией почтовой квитанции об отправке с описью вложения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Декларация о доходах в соответствии с применяемым режимом налогообложения (УСН, ЕНВД), оформленные в соответствии с законодательством РФ, с отметкой налогового органа о принятии или с копией почтовой квитанции об отправке  с описью вложения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Расчет по страховым взносам (форма КНД 1151111) за последний отчетный период с отметкой налогового органа о принятии либо копии подтверждения отправки на бумажных носителях (при передаче в электронном виде)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 xml:space="preserve">Сведения территориального органа ФНС России об открытых (закрытых) счетах в кредитных </w:t>
            </w:r>
            <w:r w:rsidRPr="00B73183">
              <w:rPr>
                <w:rFonts w:ascii="Times New Roman" w:eastAsiaTheme="minorEastAsia" w:hAnsi="Times New Roman"/>
                <w:lang w:eastAsia="ru-RU"/>
              </w:rPr>
              <w:lastRenderedPageBreak/>
              <w:t>организациях не ранее чем за 30 календарных дней до её предоставления в Фонд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lastRenderedPageBreak/>
              <w:t>(о)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B73183">
              <w:rPr>
                <w:rFonts w:ascii="Times New Roman" w:eastAsiaTheme="minorEastAsia" w:hAnsi="Times New Roman"/>
                <w:lang w:eastAsia="ru-RU"/>
              </w:rPr>
              <w:lastRenderedPageBreak/>
              <w:t>Справки из обслуживающих банков: об оборотах по расчетным счетам за последние 6 месяцев или за период фактической деятельности СМСП (в случае если деятельность СМСП менее 6 месяцев); о наличии требований и ограничений на распоряжение денежными средствами, находящимися на указанных счетах;  данные об остатках на ссудных счетах Заемщика в банке</w:t>
            </w:r>
            <w:proofErr w:type="gramEnd"/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(о)/(</w:t>
            </w:r>
            <w:proofErr w:type="gramStart"/>
            <w:r w:rsidRPr="00B73183">
              <w:rPr>
                <w:rFonts w:ascii="Times New Roman" w:eastAsiaTheme="minorEastAsia" w:hAnsi="Times New Roman"/>
                <w:lang w:eastAsia="ru-RU"/>
              </w:rPr>
              <w:t>эк</w:t>
            </w:r>
            <w:proofErr w:type="gram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spacing w:after="120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Справка об отсутствии задолженности по заработной плате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(о)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Справка ИФНС об исполнении налогоплательщиком обязанностей по уплате налогов, сборов, страховых взносов, пеней, штрафов, процентов (код по КНД 1120101) сроком действия в пределах 30 календарных дней до даты подписания договора займа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gramStart"/>
            <w:r w:rsidRPr="00B73183">
              <w:rPr>
                <w:rFonts w:ascii="Times New Roman" w:eastAsiaTheme="minorEastAsia" w:hAnsi="Times New Roman"/>
                <w:lang w:eastAsia="ru-RU"/>
              </w:rPr>
              <w:t>эк</w:t>
            </w:r>
            <w:proofErr w:type="gram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 xml:space="preserve">Документ к договору банковского счета Заявителя, предоставляющее Фонду право 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безакцептного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 xml:space="preserve"> списания средств со счета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(о)</w:t>
            </w: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09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widowControl w:val="0"/>
              <w:shd w:val="clear" w:color="auto" w:fill="FFFFFF"/>
              <w:suppressAutoHyphens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731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 Документы, подтверждающие полномочия лиц, подписывающих договоры по доверенности или заверяющих копии документов: применяется во всех случаях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widowControl w:val="0"/>
              <w:shd w:val="clear" w:color="auto" w:fill="FFFFFF"/>
              <w:suppressAutoHyphens/>
              <w:spacing w:after="12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Оформленные в соответствии с законодательством документы, подтверждающие полномочия лиц, подписывающих договоры по доверенности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(н)</w:t>
            </w:r>
          </w:p>
        </w:tc>
      </w:tr>
      <w:tr w:rsidR="00B73183" w:rsidRPr="00B73183" w:rsidTr="000B079D">
        <w:tc>
          <w:tcPr>
            <w:tcW w:w="5070" w:type="dxa"/>
          </w:tcPr>
          <w:p w:rsidR="00B73183" w:rsidRPr="00B73183" w:rsidRDefault="00B73183" w:rsidP="00B73183">
            <w:pPr>
              <w:widowControl w:val="0"/>
              <w:shd w:val="clear" w:color="auto" w:fill="FFFFFF"/>
              <w:suppressAutoHyphens/>
              <w:spacing w:after="12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Оформленные в соответствии с законодательством документы, подтверждающие полномочия лиц, заверяющих копии документов</w:t>
            </w:r>
          </w:p>
        </w:tc>
        <w:tc>
          <w:tcPr>
            <w:tcW w:w="2409" w:type="dxa"/>
          </w:tcPr>
          <w:p w:rsidR="00B73183" w:rsidRPr="00B73183" w:rsidRDefault="00B73183" w:rsidP="00B7318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3183" w:rsidRPr="00B73183" w:rsidRDefault="00B73183" w:rsidP="00B7318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73183">
              <w:rPr>
                <w:rFonts w:ascii="Times New Roman" w:eastAsiaTheme="minorEastAsia" w:hAnsi="Times New Roman"/>
                <w:lang w:eastAsia="ru-RU"/>
              </w:rPr>
              <w:t>(о)/(</w:t>
            </w:r>
            <w:proofErr w:type="spellStart"/>
            <w:r w:rsidRPr="00B73183">
              <w:rPr>
                <w:rFonts w:ascii="Times New Roman" w:eastAsiaTheme="minorEastAsia" w:hAnsi="Times New Roman"/>
                <w:lang w:eastAsia="ru-RU"/>
              </w:rPr>
              <w:t>зк</w:t>
            </w:r>
            <w:proofErr w:type="spellEnd"/>
            <w:r w:rsidRPr="00B73183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</w:tr>
    </w:tbl>
    <w:p w:rsidR="001A6A70" w:rsidRDefault="001A6A70" w:rsidP="00B731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A4B" w:rsidRDefault="00EE6A4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B73183" w:rsidRPr="00B73183" w:rsidRDefault="00B73183" w:rsidP="00B731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31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Перечень документов по обеспечению,</w:t>
      </w:r>
    </w:p>
    <w:p w:rsidR="00B73183" w:rsidRPr="00B73183" w:rsidRDefault="00B73183" w:rsidP="00B731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183">
        <w:rPr>
          <w:rFonts w:ascii="Times New Roman" w:eastAsia="Times New Roman" w:hAnsi="Times New Roman" w:cs="Times New Roman"/>
          <w:b/>
          <w:sz w:val="24"/>
          <w:szCs w:val="24"/>
        </w:rPr>
        <w:t>входящих в состав заявки на получение займа</w:t>
      </w:r>
    </w:p>
    <w:p w:rsidR="00B73183" w:rsidRPr="00B73183" w:rsidRDefault="00B73183" w:rsidP="00B731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183">
        <w:rPr>
          <w:rFonts w:ascii="Times New Roman" w:eastAsia="Times New Roman" w:hAnsi="Times New Roman" w:cs="Times New Roman"/>
          <w:b/>
          <w:sz w:val="24"/>
          <w:szCs w:val="24"/>
        </w:rPr>
        <w:t>Регионального фонда развития промышленности Республики Алтай</w:t>
      </w:r>
    </w:p>
    <w:p w:rsidR="00B73183" w:rsidRPr="00B73183" w:rsidRDefault="00B73183" w:rsidP="00B7318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73183" w:rsidRPr="00B73183" w:rsidRDefault="00B73183" w:rsidP="00B7318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B73183">
        <w:rPr>
          <w:rFonts w:ascii="Times New Roman" w:eastAsiaTheme="minorEastAsia" w:hAnsi="Times New Roman" w:cs="Times New Roman"/>
          <w:lang w:eastAsia="ru-RU"/>
        </w:rPr>
        <w:t>(</w:t>
      </w:r>
      <w:proofErr w:type="spellStart"/>
      <w:r w:rsidRPr="00B73183">
        <w:rPr>
          <w:rFonts w:ascii="Times New Roman" w:eastAsiaTheme="minorEastAsia" w:hAnsi="Times New Roman" w:cs="Times New Roman"/>
          <w:lang w:eastAsia="ru-RU"/>
        </w:rPr>
        <w:t>зк</w:t>
      </w:r>
      <w:proofErr w:type="spellEnd"/>
      <w:r w:rsidRPr="00B73183">
        <w:rPr>
          <w:rFonts w:ascii="Times New Roman" w:eastAsiaTheme="minorEastAsia" w:hAnsi="Times New Roman" w:cs="Times New Roman"/>
          <w:lang w:eastAsia="ru-RU"/>
        </w:rPr>
        <w:t>)</w:t>
      </w:r>
      <w:r w:rsidRPr="00B73183">
        <w:rPr>
          <w:rFonts w:ascii="Times New Roman" w:eastAsiaTheme="minorEastAsia" w:hAnsi="Times New Roman" w:cs="Times New Roman"/>
          <w:lang w:eastAsia="ru-RU"/>
        </w:rPr>
        <w:sym w:font="Symbol" w:char="F020"/>
      </w:r>
      <w:r w:rsidRPr="00B73183">
        <w:rPr>
          <w:rFonts w:ascii="Times New Roman" w:eastAsiaTheme="minorEastAsia" w:hAnsi="Times New Roman" w:cs="Times New Roman"/>
          <w:lang w:eastAsia="ru-RU"/>
        </w:rPr>
        <w:t>–</w:t>
      </w:r>
      <w:r w:rsidRPr="00B73183">
        <w:rPr>
          <w:rFonts w:ascii="Times New Roman" w:eastAsiaTheme="minorEastAsia" w:hAnsi="Times New Roman" w:cs="Times New Roman"/>
          <w:lang w:eastAsia="ru-RU"/>
        </w:rPr>
        <w:sym w:font="Symbol" w:char="F020"/>
      </w:r>
      <w:r w:rsidRPr="00B73183">
        <w:rPr>
          <w:rFonts w:ascii="Times New Roman" w:eastAsiaTheme="minorEastAsia" w:hAnsi="Times New Roman" w:cs="Times New Roman"/>
          <w:lang w:eastAsia="ru-RU"/>
        </w:rPr>
        <w:t xml:space="preserve">заверенная копия документа </w:t>
      </w:r>
    </w:p>
    <w:p w:rsidR="00B73183" w:rsidRPr="00B73183" w:rsidRDefault="00B73183" w:rsidP="00B7318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B73183">
        <w:rPr>
          <w:rFonts w:ascii="Times New Roman" w:eastAsiaTheme="minorEastAsia" w:hAnsi="Times New Roman" w:cs="Times New Roman"/>
          <w:lang w:eastAsia="ru-RU"/>
        </w:rPr>
        <w:t>(о)  –</w:t>
      </w:r>
      <w:r w:rsidRPr="00B73183">
        <w:rPr>
          <w:rFonts w:ascii="Times New Roman" w:eastAsiaTheme="minorEastAsia" w:hAnsi="Times New Roman" w:cs="Times New Roman"/>
          <w:lang w:eastAsia="ru-RU"/>
        </w:rPr>
        <w:sym w:font="Symbol" w:char="F020"/>
      </w:r>
      <w:r w:rsidRPr="00B73183">
        <w:rPr>
          <w:rFonts w:ascii="Times New Roman" w:eastAsiaTheme="minorEastAsia" w:hAnsi="Times New Roman" w:cs="Times New Roman"/>
          <w:lang w:eastAsia="ru-RU"/>
        </w:rPr>
        <w:t xml:space="preserve">оригинал документа </w:t>
      </w:r>
      <w:r w:rsidRPr="00B73183">
        <w:rPr>
          <w:rFonts w:ascii="Times New Roman" w:eastAsiaTheme="minorEastAsia" w:hAnsi="Times New Roman" w:cs="Times New Roman"/>
          <w:lang w:eastAsia="ru-RU"/>
        </w:rPr>
        <w:sym w:font="Symbol" w:char="F020"/>
      </w:r>
    </w:p>
    <w:p w:rsidR="00B73183" w:rsidRPr="00B73183" w:rsidRDefault="00B73183" w:rsidP="00B7318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B73183">
        <w:rPr>
          <w:rFonts w:ascii="Times New Roman" w:eastAsiaTheme="minorEastAsia" w:hAnsi="Times New Roman" w:cs="Times New Roman"/>
          <w:lang w:eastAsia="ru-RU"/>
        </w:rPr>
        <w:t>(</w:t>
      </w:r>
      <w:proofErr w:type="spellStart"/>
      <w:r w:rsidRPr="00B73183">
        <w:rPr>
          <w:rFonts w:ascii="Times New Roman" w:eastAsiaTheme="minorEastAsia" w:hAnsi="Times New Roman" w:cs="Times New Roman"/>
          <w:lang w:eastAsia="ru-RU"/>
        </w:rPr>
        <w:t>нк</w:t>
      </w:r>
      <w:proofErr w:type="spellEnd"/>
      <w:r w:rsidRPr="00B73183">
        <w:rPr>
          <w:rFonts w:ascii="Times New Roman" w:eastAsiaTheme="minorEastAsia" w:hAnsi="Times New Roman" w:cs="Times New Roman"/>
          <w:lang w:eastAsia="ru-RU"/>
        </w:rPr>
        <w:t xml:space="preserve">) – нотариально заверенная копия документа </w:t>
      </w:r>
    </w:p>
    <w:p w:rsidR="00B73183" w:rsidRPr="00B73183" w:rsidRDefault="00B73183" w:rsidP="00B731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3183">
        <w:rPr>
          <w:rFonts w:ascii="Times New Roman" w:eastAsiaTheme="minorEastAsia" w:hAnsi="Times New Roman" w:cs="Times New Roman"/>
          <w:lang w:eastAsia="ru-RU"/>
        </w:rPr>
        <w:t>(н)   – оригинал нотариально оформленного документа</w:t>
      </w:r>
    </w:p>
    <w:p w:rsidR="00B73183" w:rsidRPr="00B73183" w:rsidRDefault="00B73183" w:rsidP="00B73183">
      <w:pPr>
        <w:widowControl w:val="0"/>
        <w:spacing w:after="120"/>
        <w:ind w:firstLine="74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  <w:gridCol w:w="1876"/>
        <w:gridCol w:w="1669"/>
      </w:tblGrid>
      <w:tr w:rsidR="00B73183" w:rsidRPr="00B73183" w:rsidTr="000B079D">
        <w:trPr>
          <w:trHeight w:val="333"/>
        </w:trPr>
        <w:tc>
          <w:tcPr>
            <w:tcW w:w="6029" w:type="dxa"/>
            <w:vMerge w:val="restart"/>
          </w:tcPr>
          <w:p w:rsidR="00B73183" w:rsidRPr="00B73183" w:rsidRDefault="00B73183" w:rsidP="00B73183">
            <w:pPr>
              <w:widowControl w:val="0"/>
              <w:spacing w:after="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73183" w:rsidRPr="00B73183" w:rsidRDefault="00B73183" w:rsidP="00B73183">
            <w:pPr>
              <w:widowControl w:val="0"/>
              <w:spacing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18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Этап, на котором запрашивается документ</w:t>
            </w: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  <w:vMerge/>
          </w:tcPr>
          <w:p w:rsidR="00B73183" w:rsidRPr="00B73183" w:rsidRDefault="00B73183" w:rsidP="00B73183">
            <w:pPr>
              <w:widowControl w:val="0"/>
              <w:spacing w:after="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</w:tcPr>
          <w:p w:rsidR="00B73183" w:rsidRPr="00B73183" w:rsidRDefault="00B73183" w:rsidP="00B7318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1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Комплексная экспертиза</w:t>
            </w:r>
          </w:p>
        </w:tc>
        <w:tc>
          <w:tcPr>
            <w:tcW w:w="1669" w:type="dxa"/>
          </w:tcPr>
          <w:p w:rsidR="00B73183" w:rsidRPr="00B73183" w:rsidRDefault="00B73183" w:rsidP="00B7318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31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Подписание договоров</w:t>
            </w: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B73183" w:rsidRDefault="00B73183" w:rsidP="00B73183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B731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Залогодатель/поручитель физическое лицо</w:t>
            </w:r>
          </w:p>
        </w:tc>
        <w:tc>
          <w:tcPr>
            <w:tcW w:w="1876" w:type="dxa"/>
          </w:tcPr>
          <w:p w:rsidR="00B73183" w:rsidRPr="00B73183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</w:tcPr>
          <w:p w:rsidR="00B73183" w:rsidRPr="00B73183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B73183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B73183">
              <w:rPr>
                <w:rFonts w:ascii="Times New Roman" w:eastAsia="Calibri" w:hAnsi="Times New Roman" w:cs="Times New Roman"/>
              </w:rPr>
              <w:t>Заявление лица о своем согласии стать залогодателем</w:t>
            </w:r>
            <w:r w:rsidRPr="00B7318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 по форме, утв</w:t>
            </w:r>
            <w:r w:rsidR="00EE6A4B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ержденной Фондом (Приложение № 7</w:t>
            </w:r>
            <w:r w:rsidRPr="00B7318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)</w:t>
            </w:r>
          </w:p>
        </w:tc>
        <w:tc>
          <w:tcPr>
            <w:tcW w:w="1876" w:type="dxa"/>
            <w:vAlign w:val="center"/>
          </w:tcPr>
          <w:p w:rsidR="00B73183" w:rsidRPr="00B73183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B73183">
              <w:rPr>
                <w:rFonts w:ascii="Times New Roman" w:eastAsia="Times New Roman" w:hAnsi="Times New Roman" w:cs="Times New Roman"/>
              </w:rPr>
              <w:t>(о)</w:t>
            </w:r>
          </w:p>
        </w:tc>
        <w:tc>
          <w:tcPr>
            <w:tcW w:w="1669" w:type="dxa"/>
            <w:vAlign w:val="center"/>
          </w:tcPr>
          <w:p w:rsidR="00B73183" w:rsidRPr="00B73183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B73183" w:rsidRDefault="00B73183" w:rsidP="00EE6A4B">
            <w:pPr>
              <w:widowControl w:val="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B73183">
              <w:rPr>
                <w:rFonts w:ascii="Times New Roman" w:eastAsia="Times New Roman" w:hAnsi="Times New Roman" w:cs="Times New Roman"/>
              </w:rPr>
              <w:t xml:space="preserve">Анкета залогодателя по форме, утвержденной Фондом (Приложение № </w:t>
            </w:r>
            <w:r w:rsidR="00EE6A4B">
              <w:rPr>
                <w:rFonts w:ascii="Times New Roman" w:eastAsia="Times New Roman" w:hAnsi="Times New Roman" w:cs="Times New Roman"/>
              </w:rPr>
              <w:t>8</w:t>
            </w:r>
            <w:r w:rsidRPr="00B7318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6" w:type="dxa"/>
            <w:vAlign w:val="center"/>
          </w:tcPr>
          <w:p w:rsidR="00B73183" w:rsidRPr="00B73183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B73183">
              <w:rPr>
                <w:rFonts w:ascii="Times New Roman" w:eastAsia="Times New Roman" w:hAnsi="Times New Roman" w:cs="Times New Roman"/>
              </w:rPr>
              <w:t>(о)</w:t>
            </w:r>
          </w:p>
        </w:tc>
        <w:tc>
          <w:tcPr>
            <w:tcW w:w="1669" w:type="dxa"/>
            <w:vAlign w:val="center"/>
          </w:tcPr>
          <w:p w:rsidR="00B73183" w:rsidRPr="00B73183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B73183" w:rsidRDefault="00B73183" w:rsidP="00EE6A4B">
            <w:pPr>
              <w:widowControl w:val="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B73183">
              <w:rPr>
                <w:rFonts w:ascii="Times New Roman" w:eastAsia="Calibri" w:hAnsi="Times New Roman" w:cs="Times New Roman"/>
              </w:rPr>
              <w:t>Согласие на</w:t>
            </w:r>
            <w:r w:rsidR="00DF3992">
              <w:rPr>
                <w:rFonts w:ascii="Times New Roman" w:eastAsia="Calibri" w:hAnsi="Times New Roman" w:cs="Times New Roman"/>
              </w:rPr>
              <w:t xml:space="preserve"> обработку персональных данных </w:t>
            </w:r>
            <w:r w:rsidRPr="00B73183">
              <w:rPr>
                <w:rFonts w:ascii="Times New Roman" w:eastAsia="Calibri" w:hAnsi="Times New Roman" w:cs="Times New Roman"/>
              </w:rPr>
              <w:t xml:space="preserve">по форме, утвержденной Фондом </w:t>
            </w:r>
            <w:r w:rsidR="00EE6A4B">
              <w:rPr>
                <w:rFonts w:ascii="Times New Roman" w:eastAsia="Times New Roman" w:hAnsi="Times New Roman" w:cs="Times New Roman"/>
              </w:rPr>
              <w:t>(Приложение № 9</w:t>
            </w:r>
            <w:r w:rsidRPr="00B7318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6" w:type="dxa"/>
            <w:vAlign w:val="center"/>
          </w:tcPr>
          <w:p w:rsidR="00B73183" w:rsidRPr="00B73183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B73183">
              <w:rPr>
                <w:rFonts w:ascii="Times New Roman" w:eastAsia="Times New Roman" w:hAnsi="Times New Roman" w:cs="Times New Roman"/>
              </w:rPr>
              <w:t>(о)</w:t>
            </w:r>
          </w:p>
        </w:tc>
        <w:tc>
          <w:tcPr>
            <w:tcW w:w="1669" w:type="dxa"/>
            <w:vAlign w:val="center"/>
          </w:tcPr>
          <w:p w:rsidR="00B73183" w:rsidRPr="00B73183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B73183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B73183">
              <w:rPr>
                <w:rFonts w:ascii="Times New Roman" w:eastAsia="Calibri" w:hAnsi="Times New Roman" w:cs="Times New Roman"/>
              </w:rPr>
              <w:t>Копия паспорта гражданина РФ (все страницы и четко читаемы)</w:t>
            </w:r>
          </w:p>
        </w:tc>
        <w:tc>
          <w:tcPr>
            <w:tcW w:w="1876" w:type="dxa"/>
            <w:vAlign w:val="center"/>
          </w:tcPr>
          <w:p w:rsidR="00B73183" w:rsidRPr="00B73183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B73183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B73183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B7318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B73183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B73183" w:rsidRDefault="00B73183" w:rsidP="00B7318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B73183" w:rsidRPr="00B73183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:rsidR="00B73183" w:rsidRPr="00B73183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F3992">
              <w:rPr>
                <w:rFonts w:ascii="Times New Roman" w:eastAsia="Times New Roman" w:hAnsi="Times New Roman" w:cs="Times New Roman"/>
                <w:b/>
              </w:rPr>
              <w:t>Залогодатель / поручитель юридическое лицо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Заявление лица о своем согласии стать залогодателем по форме, утв</w:t>
            </w:r>
            <w:r w:rsidR="00EE6A4B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ержденной Фондом (Приложение № 7</w:t>
            </w: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.1)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(о)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097B43" w:rsidRDefault="00B73183" w:rsidP="00EE6A4B">
            <w:pPr>
              <w:widowControl w:val="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097B4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Анкета залогодателя  по форме, утвержденной Фондом (Приложение № </w:t>
            </w:r>
            <w:r w:rsidR="00EE6A4B" w:rsidRPr="00097B4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8</w:t>
            </w:r>
            <w:r w:rsidRPr="00097B4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.1) 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(о)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097B43" w:rsidRDefault="00B73183" w:rsidP="00EE6A4B">
            <w:pPr>
              <w:widowControl w:val="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097B43">
              <w:rPr>
                <w:rFonts w:ascii="Times New Roman" w:eastAsia="Calibri" w:hAnsi="Times New Roman" w:cs="Times New Roman"/>
              </w:rPr>
              <w:t>Согласие на обработку персональных данных по форме</w:t>
            </w:r>
            <w:r w:rsidRPr="00097B43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B43">
              <w:rPr>
                <w:rFonts w:ascii="Times New Roman" w:eastAsia="Calibri" w:hAnsi="Times New Roman" w:cs="Times New Roman"/>
              </w:rPr>
              <w:t xml:space="preserve">по форме, утвержденной Фондом </w:t>
            </w:r>
            <w:r w:rsidRPr="00097B43">
              <w:rPr>
                <w:rFonts w:ascii="Times New Roman" w:eastAsia="Times New Roman" w:hAnsi="Times New Roman" w:cs="Times New Roman"/>
              </w:rPr>
              <w:t xml:space="preserve">(Приложение № </w:t>
            </w:r>
            <w:r w:rsidR="00EE6A4B" w:rsidRPr="00097B43">
              <w:rPr>
                <w:rFonts w:ascii="Times New Roman" w:eastAsia="Times New Roman" w:hAnsi="Times New Roman" w:cs="Times New Roman"/>
              </w:rPr>
              <w:t>9</w:t>
            </w:r>
            <w:r w:rsidRPr="00097B4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(о)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097B43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097B4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Копия Устава (действующая редакция), </w:t>
            </w:r>
            <w:proofErr w:type="gramStart"/>
            <w:r w:rsidRPr="00097B4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зарегистрированный</w:t>
            </w:r>
            <w:proofErr w:type="gramEnd"/>
            <w:r w:rsidRPr="00097B43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 в установленном законодательством порядке</w:t>
            </w:r>
            <w:bookmarkStart w:id="0" w:name="_GoBack"/>
            <w:bookmarkEnd w:id="0"/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992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Копия решения о создании юридического лица, об утверждении действующей редакции устава.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DF399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DF399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зк</w:t>
            </w:r>
            <w:proofErr w:type="spellEnd"/>
            <w:r w:rsidRPr="00DF399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Копия свидетельства о государственной регистрации юридического лица.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DF399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DF399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зк</w:t>
            </w:r>
            <w:proofErr w:type="spellEnd"/>
            <w:r w:rsidRPr="00DF399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Копии свидетельства о постановке на учет в налоговом органе.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DF399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DF399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зк</w:t>
            </w:r>
            <w:proofErr w:type="spellEnd"/>
            <w:r w:rsidRPr="00DF399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Копии решения о назначении единоличного исполнительного органа (о продлении полномочий) и приказа о вступлении в должность единоличного исполнительного органа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DF399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DF399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зк</w:t>
            </w:r>
            <w:proofErr w:type="spellEnd"/>
            <w:r w:rsidRPr="00DF399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Р</w:t>
            </w:r>
            <w:r w:rsidRPr="00DF3992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>ешение о согласии на совершении крупной сделки (</w:t>
            </w: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договора залога либо ипотеки) с указанием всех существенных условий договора займа,</w:t>
            </w:r>
            <w:r w:rsidRPr="00DF3992"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 либо письмо о том, что сделка не является крупной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(о)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DF3992">
              <w:rPr>
                <w:rFonts w:ascii="Times New Roman" w:eastAsia="Calibri" w:hAnsi="Times New Roman" w:cs="Times New Roman"/>
              </w:rPr>
              <w:t>Копия паспорта гражданина РФ (все страницы и четко читаемы) на учредителя и директора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992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Default="00B73183" w:rsidP="00B7318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E6A4B" w:rsidRPr="00DF3992" w:rsidRDefault="00EE6A4B" w:rsidP="00B7318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F3992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Залог транспортного средства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>Свидетельство о регистрации транспортного средства/самоходной машины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992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>Паспорт транспортного средства/самоходной машины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992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(о)</w:t>
            </w: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DF3992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>Выписка из электронного паспорта транспортного средства и Карточка учета транспортного средства (если выдан электронный паспорт транспортного средства)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992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(о)</w:t>
            </w: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EE6A4B">
            <w:pPr>
              <w:widowControl w:val="0"/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>С</w:t>
            </w: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огласие супруг</w:t>
            </w:r>
            <w:proofErr w:type="gramStart"/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а(</w:t>
            </w:r>
            <w:proofErr w:type="gramEnd"/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и) на залог транспортного средства (</w:t>
            </w: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u w:val="single"/>
                <w:lang w:eastAsia="hi-IN" w:bidi="hi-IN"/>
              </w:rPr>
              <w:t>в случае если</w:t>
            </w: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 </w:t>
            </w: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u w:val="single"/>
                <w:lang w:eastAsia="hi-IN" w:bidi="hi-IN"/>
              </w:rPr>
              <w:t>транспортное средство</w:t>
            </w: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 </w:t>
            </w: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u w:val="single"/>
                <w:lang w:eastAsia="hi-IN" w:bidi="hi-IN"/>
              </w:rPr>
              <w:t>является совместной собственностью супругов</w:t>
            </w: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) </w:t>
            </w:r>
            <w:r w:rsidR="00DF3992"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по форме, утвержденной Фондом </w:t>
            </w:r>
            <w:r w:rsidRPr="00DF3992">
              <w:rPr>
                <w:rFonts w:ascii="Times New Roman" w:eastAsia="Times New Roman" w:hAnsi="Times New Roman" w:cs="Times New Roman"/>
              </w:rPr>
              <w:t>(Приложение № 1</w:t>
            </w:r>
            <w:r w:rsidR="00EE6A4B">
              <w:rPr>
                <w:rFonts w:ascii="Times New Roman" w:eastAsia="Times New Roman" w:hAnsi="Times New Roman" w:cs="Times New Roman"/>
              </w:rPr>
              <w:t>0</w:t>
            </w:r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(о)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EE6A4B">
            <w:pPr>
              <w:widowControl w:val="0"/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Согласие  супруг</w:t>
            </w:r>
            <w:proofErr w:type="gramStart"/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а(</w:t>
            </w:r>
            <w:proofErr w:type="gramEnd"/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 xml:space="preserve">и) на обработку персональных данных по форме, утвержденной Фондом </w:t>
            </w:r>
            <w:r w:rsidR="00EE6A4B">
              <w:rPr>
                <w:rFonts w:ascii="Times New Roman" w:eastAsia="Times New Roman" w:hAnsi="Times New Roman" w:cs="Times New Roman"/>
              </w:rPr>
              <w:t>(Приложение № 9</w:t>
            </w:r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(о)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DF3992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Унифицированная форма ОС 1 (Акт о приеме-передаче объекта основных средств), в случае если Залогодатель ЮЛ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992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DF3992">
              <w:rPr>
                <w:rFonts w:ascii="Times New Roman" w:eastAsia="Calibri" w:hAnsi="Times New Roman" w:cs="Times New Roman"/>
                <w:b/>
              </w:rPr>
              <w:t>Залог</w:t>
            </w:r>
            <w:r w:rsidRPr="00DF3992">
              <w:rPr>
                <w:rFonts w:ascii="Times New Roman" w:eastAsia="Calibri" w:hAnsi="Times New Roman" w:cs="Times New Roman"/>
              </w:rPr>
              <w:t xml:space="preserve"> </w:t>
            </w:r>
            <w:r w:rsidRPr="00DF3992">
              <w:rPr>
                <w:rFonts w:ascii="Times New Roman" w:eastAsia="Calibri" w:hAnsi="Times New Roman" w:cs="Times New Roman"/>
                <w:b/>
              </w:rPr>
              <w:t>недвижимого имущества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DF3992"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собственности объект недвижимости (при наличии)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992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DF3992"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собственности на земельный участок, на котором расположен объект недвижимости (при наличии)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992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  <w:color w:val="000000"/>
              </w:rPr>
              <w:t>Копия договора купли-продажи, мены, дарения или иного документа, на основании которого лицо приобрело право собственности на объект недвижимости и земельный участок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992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F3992">
              <w:rPr>
                <w:rFonts w:ascii="Times New Roman" w:eastAsia="Times New Roman" w:hAnsi="Times New Roman" w:cs="Times New Roman"/>
                <w:lang w:eastAsia="ru-RU"/>
              </w:rPr>
              <w:t>Выписки из ЕГРН, свидетельствующие о государственной регистрации возникновения и перехода права на недвижимость, в том числе об отсутствии обременений на объект недвижимости, передаваемый в залог, полученная не ранее, чем за 1 мес., до даты подачи документов</w:t>
            </w:r>
            <w:proofErr w:type="gramEnd"/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992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(о)</w:t>
            </w: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ЕГРН, свидетельствующее о наличии право собственности у залогодателя физического лица </w:t>
            </w:r>
            <w:r w:rsidRPr="00DF399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иного жилья (в случае предоставления в залог жилого объекта недвижимости)</w:t>
            </w:r>
            <w:r w:rsidRPr="00DF3992">
              <w:rPr>
                <w:rFonts w:ascii="Times New Roman" w:eastAsia="Times New Roman" w:hAnsi="Times New Roman" w:cs="Times New Roman"/>
                <w:lang w:eastAsia="ru-RU"/>
              </w:rPr>
              <w:t>, в том числе об отсутствии обременений на объект недвижимости, полученная не ранее, чем за 1 месяц до подачи документов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992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(о)</w:t>
            </w: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DF3992">
              <w:rPr>
                <w:rFonts w:ascii="Times New Roman" w:eastAsia="Calibri" w:hAnsi="Times New Roman" w:cs="Times New Roman"/>
              </w:rPr>
              <w:t>Согласие всех собственников недвижимого имущества на передачу его в залог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(н)</w:t>
            </w: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DF3992">
              <w:rPr>
                <w:rFonts w:ascii="Times New Roman" w:eastAsia="Calibri" w:hAnsi="Times New Roman" w:cs="Times New Roman"/>
              </w:rPr>
              <w:t>Соответствующее разрешение органов опеки и попечительства (при наличии у залогодателя несовершеннолетних детей)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(о)</w:t>
            </w: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B73183">
            <w:pPr>
              <w:widowControl w:val="0"/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  <w:lang w:eastAsia="ru-RU"/>
              </w:rPr>
              <w:t>Согласие супруг</w:t>
            </w:r>
            <w:proofErr w:type="gramStart"/>
            <w:r w:rsidRPr="00DF3992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DF3992">
              <w:rPr>
                <w:rFonts w:ascii="Times New Roman" w:eastAsia="Times New Roman" w:hAnsi="Times New Roman" w:cs="Times New Roman"/>
                <w:lang w:eastAsia="ru-RU"/>
              </w:rPr>
              <w:t>и) на залог недвижимого имущества, в случае если приобреталось во время брака, либо предоставление брачного договора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992">
              <w:rPr>
                <w:rFonts w:ascii="Times New Roman" w:eastAsia="Times New Roman" w:hAnsi="Times New Roman" w:cs="Times New Roman"/>
              </w:rPr>
              <w:t>зк</w:t>
            </w:r>
            <w:proofErr w:type="spellEnd"/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(н)</w:t>
            </w:r>
          </w:p>
        </w:tc>
      </w:tr>
      <w:tr w:rsidR="00B73183" w:rsidRPr="00B73183" w:rsidTr="000B079D">
        <w:trPr>
          <w:trHeight w:val="275"/>
        </w:trPr>
        <w:tc>
          <w:tcPr>
            <w:tcW w:w="6029" w:type="dxa"/>
          </w:tcPr>
          <w:p w:rsidR="00B73183" w:rsidRPr="00DF3992" w:rsidRDefault="00B73183" w:rsidP="00EE6A4B">
            <w:pPr>
              <w:widowControl w:val="0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92">
              <w:rPr>
                <w:rFonts w:ascii="Times New Roman" w:eastAsia="Times New Roman" w:hAnsi="Times New Roman" w:cs="Times New Roman"/>
                <w:lang w:eastAsia="ru-RU"/>
              </w:rPr>
              <w:t>Согласие супруг</w:t>
            </w:r>
            <w:proofErr w:type="gramStart"/>
            <w:r w:rsidRPr="00DF3992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DF3992">
              <w:rPr>
                <w:rFonts w:ascii="Times New Roman" w:eastAsia="Times New Roman" w:hAnsi="Times New Roman" w:cs="Times New Roman"/>
                <w:lang w:eastAsia="ru-RU"/>
              </w:rPr>
              <w:t xml:space="preserve">и) на обработку персональных данных по </w:t>
            </w:r>
            <w:r w:rsidR="002474E1" w:rsidRPr="00DF3992">
              <w:rPr>
                <w:rFonts w:ascii="Times New Roman" w:eastAsia="Times New Roman" w:hAnsi="Times New Roman" w:cs="Times New Roman"/>
                <w:lang w:eastAsia="ru-RU"/>
              </w:rPr>
              <w:t>форме</w:t>
            </w:r>
            <w:r w:rsidR="002474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474E1" w:rsidRPr="00DF39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399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утвержденной Фонда </w:t>
            </w:r>
            <w:r w:rsidRPr="00DF3992">
              <w:rPr>
                <w:rFonts w:ascii="Times New Roman" w:eastAsia="Times New Roman" w:hAnsi="Times New Roman" w:cs="Times New Roman"/>
              </w:rPr>
              <w:t xml:space="preserve">(Приложение № </w:t>
            </w:r>
            <w:r w:rsidR="00EE6A4B">
              <w:rPr>
                <w:rFonts w:ascii="Times New Roman" w:eastAsia="Times New Roman" w:hAnsi="Times New Roman" w:cs="Times New Roman"/>
              </w:rPr>
              <w:t>9</w:t>
            </w:r>
            <w:r w:rsidRPr="00DF39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6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DF3992">
              <w:rPr>
                <w:rFonts w:ascii="Times New Roman" w:eastAsia="Times New Roman" w:hAnsi="Times New Roman" w:cs="Times New Roman"/>
              </w:rPr>
              <w:t>(о)</w:t>
            </w:r>
          </w:p>
        </w:tc>
        <w:tc>
          <w:tcPr>
            <w:tcW w:w="1669" w:type="dxa"/>
            <w:vAlign w:val="center"/>
          </w:tcPr>
          <w:p w:rsidR="00B73183" w:rsidRPr="00DF3992" w:rsidRDefault="00B73183" w:rsidP="00B73183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3183" w:rsidRPr="00B73183" w:rsidRDefault="00B73183" w:rsidP="00B73183">
      <w:pPr>
        <w:widowControl w:val="0"/>
        <w:spacing w:after="120"/>
        <w:ind w:firstLine="743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3183" w:rsidRPr="00B73183" w:rsidRDefault="00B73183">
      <w:pPr>
        <w:rPr>
          <w:rFonts w:ascii="Times New Roman" w:hAnsi="Times New Roman" w:cs="Times New Roman"/>
        </w:rPr>
      </w:pPr>
    </w:p>
    <w:sectPr w:rsidR="00B73183" w:rsidRPr="00B73183" w:rsidSect="009008A9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9D" w:rsidRDefault="000B079D" w:rsidP="009008A9">
      <w:pPr>
        <w:spacing w:after="0" w:line="240" w:lineRule="auto"/>
      </w:pPr>
      <w:r>
        <w:separator/>
      </w:r>
    </w:p>
  </w:endnote>
  <w:endnote w:type="continuationSeparator" w:id="0">
    <w:p w:rsidR="000B079D" w:rsidRDefault="000B079D" w:rsidP="0090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002671"/>
      <w:docPartObj>
        <w:docPartGallery w:val="Page Numbers (Bottom of Page)"/>
        <w:docPartUnique/>
      </w:docPartObj>
    </w:sdtPr>
    <w:sdtEndPr/>
    <w:sdtContent>
      <w:p w:rsidR="000B079D" w:rsidRDefault="000B07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B43">
          <w:rPr>
            <w:noProof/>
          </w:rPr>
          <w:t>5</w:t>
        </w:r>
        <w:r>
          <w:fldChar w:fldCharType="end"/>
        </w:r>
      </w:p>
    </w:sdtContent>
  </w:sdt>
  <w:p w:rsidR="000B079D" w:rsidRDefault="000B07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9D" w:rsidRDefault="000B079D" w:rsidP="009008A9">
      <w:pPr>
        <w:spacing w:after="0" w:line="240" w:lineRule="auto"/>
      </w:pPr>
      <w:r>
        <w:separator/>
      </w:r>
    </w:p>
  </w:footnote>
  <w:footnote w:type="continuationSeparator" w:id="0">
    <w:p w:rsidR="000B079D" w:rsidRDefault="000B079D" w:rsidP="00900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F5B"/>
    <w:multiLevelType w:val="hybridMultilevel"/>
    <w:tmpl w:val="F966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3A60"/>
    <w:multiLevelType w:val="hybridMultilevel"/>
    <w:tmpl w:val="F288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83"/>
    <w:rsid w:val="00097B43"/>
    <w:rsid w:val="000B079D"/>
    <w:rsid w:val="000F27D9"/>
    <w:rsid w:val="001A6A70"/>
    <w:rsid w:val="001C4655"/>
    <w:rsid w:val="002474E1"/>
    <w:rsid w:val="004F50AF"/>
    <w:rsid w:val="00542D33"/>
    <w:rsid w:val="005B5ED7"/>
    <w:rsid w:val="00622B79"/>
    <w:rsid w:val="006C12AD"/>
    <w:rsid w:val="00842400"/>
    <w:rsid w:val="009008A9"/>
    <w:rsid w:val="00B73183"/>
    <w:rsid w:val="00DF3992"/>
    <w:rsid w:val="00EE6A4B"/>
    <w:rsid w:val="00F17D8D"/>
    <w:rsid w:val="00F2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318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7318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731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7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0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8A9"/>
  </w:style>
  <w:style w:type="paragraph" w:styleId="a8">
    <w:name w:val="Balloon Text"/>
    <w:basedOn w:val="a"/>
    <w:link w:val="a9"/>
    <w:uiPriority w:val="99"/>
    <w:semiHidden/>
    <w:unhideWhenUsed/>
    <w:rsid w:val="005B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318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7318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731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7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0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8A9"/>
  </w:style>
  <w:style w:type="paragraph" w:styleId="a8">
    <w:name w:val="Balloon Text"/>
    <w:basedOn w:val="a"/>
    <w:link w:val="a9"/>
    <w:uiPriority w:val="99"/>
    <w:semiHidden/>
    <w:unhideWhenUsed/>
    <w:rsid w:val="005B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F8F2-2D6B-468E-A1EE-9943DA2D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2020-12-22T08:32:00Z</cp:lastPrinted>
  <dcterms:created xsi:type="dcterms:W3CDTF">2020-12-22T06:15:00Z</dcterms:created>
  <dcterms:modified xsi:type="dcterms:W3CDTF">2021-10-01T08:24:00Z</dcterms:modified>
</cp:coreProperties>
</file>